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8986"/>
      </w:tblGrid>
      <w:tr w:rsidR="00754320" w14:paraId="0B3834A0" w14:textId="77777777" w:rsidTr="00754320">
        <w:tc>
          <w:tcPr>
            <w:tcW w:w="4606" w:type="dxa"/>
          </w:tcPr>
          <w:p w14:paraId="79FA6C57" w14:textId="4BD11AA9" w:rsidR="00754320" w:rsidRPr="00754320" w:rsidRDefault="00754320">
            <w:pPr>
              <w:rPr>
                <w:b/>
                <w:bCs/>
                <w:sz w:val="32"/>
                <w:szCs w:val="32"/>
              </w:rPr>
            </w:pPr>
            <w:r w:rsidRPr="00754320">
              <w:rPr>
                <w:b/>
                <w:bCs/>
                <w:sz w:val="32"/>
                <w:szCs w:val="32"/>
              </w:rPr>
              <w:t>Common cold</w:t>
            </w:r>
            <w:r>
              <w:rPr>
                <w:b/>
                <w:bCs/>
                <w:sz w:val="32"/>
                <w:szCs w:val="32"/>
              </w:rPr>
              <w:t>/URTI</w:t>
            </w:r>
          </w:p>
        </w:tc>
        <w:tc>
          <w:tcPr>
            <w:tcW w:w="4606" w:type="dxa"/>
          </w:tcPr>
          <w:p w14:paraId="171B3E78" w14:textId="75C82AAF" w:rsidR="00754320" w:rsidRPr="00754320" w:rsidRDefault="0075432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Pneumonia</w:t>
            </w:r>
          </w:p>
        </w:tc>
      </w:tr>
      <w:tr w:rsidR="00754320" w14:paraId="79C873BB" w14:textId="77777777" w:rsidTr="00754320">
        <w:tc>
          <w:tcPr>
            <w:tcW w:w="4606" w:type="dxa"/>
          </w:tcPr>
          <w:p w14:paraId="15C6F86F" w14:textId="77777777" w:rsidR="00754320" w:rsidRPr="00B4004C" w:rsidRDefault="00754320">
            <w:pPr>
              <w:rPr>
                <w:lang w:val="en-US"/>
              </w:rPr>
            </w:pPr>
          </w:p>
          <w:p w14:paraId="2C565828" w14:textId="4A80AE07" w:rsidR="00754320" w:rsidRPr="00B4004C" w:rsidRDefault="00754320">
            <w:pPr>
              <w:rPr>
                <w:sz w:val="28"/>
                <w:szCs w:val="28"/>
                <w:lang w:val="en-US"/>
              </w:rPr>
            </w:pPr>
            <w:r w:rsidRPr="00B4004C">
              <w:rPr>
                <w:sz w:val="28"/>
                <w:szCs w:val="28"/>
                <w:lang w:val="en-US"/>
              </w:rPr>
              <w:t>Virus. Antibiotics useless.</w:t>
            </w:r>
          </w:p>
          <w:p w14:paraId="45A121C7" w14:textId="5199A3F6" w:rsidR="00754320" w:rsidRPr="00B4004C" w:rsidRDefault="00754320">
            <w:pPr>
              <w:rPr>
                <w:sz w:val="28"/>
                <w:szCs w:val="28"/>
                <w:lang w:val="en-US"/>
              </w:rPr>
            </w:pPr>
          </w:p>
          <w:p w14:paraId="0E33F7F3" w14:textId="198C63C7" w:rsidR="00754320" w:rsidRPr="00754320" w:rsidRDefault="00754320">
            <w:pPr>
              <w:rPr>
                <w:sz w:val="28"/>
                <w:szCs w:val="28"/>
                <w:lang w:val="en-US"/>
              </w:rPr>
            </w:pPr>
            <w:r w:rsidRPr="00754320">
              <w:rPr>
                <w:sz w:val="28"/>
                <w:szCs w:val="28"/>
                <w:lang w:val="en-US"/>
              </w:rPr>
              <w:t>Normal c</w:t>
            </w:r>
            <w:r>
              <w:rPr>
                <w:sz w:val="28"/>
                <w:szCs w:val="28"/>
                <w:lang w:val="en-US"/>
              </w:rPr>
              <w:t>hildren have 6-7 common colds a year and an adult 2-3.</w:t>
            </w:r>
          </w:p>
          <w:p w14:paraId="6FB32D20" w14:textId="77777777" w:rsidR="00754320" w:rsidRPr="00754320" w:rsidRDefault="00754320">
            <w:pPr>
              <w:rPr>
                <w:sz w:val="28"/>
                <w:szCs w:val="28"/>
                <w:lang w:val="en-US"/>
              </w:rPr>
            </w:pPr>
          </w:p>
          <w:p w14:paraId="3F606A25" w14:textId="77777777" w:rsidR="00754320" w:rsidRDefault="00754320">
            <w:pPr>
              <w:rPr>
                <w:sz w:val="28"/>
                <w:szCs w:val="28"/>
                <w:lang w:val="en-US"/>
              </w:rPr>
            </w:pPr>
            <w:r w:rsidRPr="00754320">
              <w:rPr>
                <w:b/>
                <w:bCs/>
                <w:sz w:val="28"/>
                <w:szCs w:val="28"/>
                <w:lang w:val="en-US"/>
              </w:rPr>
              <w:t>Symptoms:</w:t>
            </w:r>
            <w:r w:rsidRPr="00754320">
              <w:rPr>
                <w:b/>
                <w:bCs/>
                <w:sz w:val="28"/>
                <w:szCs w:val="28"/>
                <w:lang w:val="en-US"/>
              </w:rPr>
              <w:br/>
            </w:r>
            <w:r w:rsidRPr="00754320">
              <w:rPr>
                <w:sz w:val="28"/>
                <w:szCs w:val="28"/>
                <w:lang w:val="en-US"/>
              </w:rPr>
              <w:t>Cough</w:t>
            </w:r>
            <w:r w:rsidRPr="00754320">
              <w:rPr>
                <w:sz w:val="28"/>
                <w:szCs w:val="28"/>
                <w:lang w:val="en-US"/>
              </w:rPr>
              <w:br/>
              <w:t>Running</w:t>
            </w:r>
            <w:r>
              <w:rPr>
                <w:sz w:val="28"/>
                <w:szCs w:val="28"/>
                <w:lang w:val="en-US"/>
              </w:rPr>
              <w:t xml:space="preserve"> nose</w:t>
            </w:r>
            <w:r>
              <w:rPr>
                <w:sz w:val="28"/>
                <w:szCs w:val="28"/>
                <w:lang w:val="en-US"/>
              </w:rPr>
              <w:br/>
              <w:t>Fever</w:t>
            </w:r>
            <w:r>
              <w:rPr>
                <w:sz w:val="28"/>
                <w:szCs w:val="28"/>
                <w:lang w:val="en-US"/>
              </w:rPr>
              <w:br/>
              <w:t>Soar throat</w:t>
            </w:r>
            <w:r>
              <w:rPr>
                <w:sz w:val="28"/>
                <w:szCs w:val="28"/>
                <w:lang w:val="en-US"/>
              </w:rPr>
              <w:br/>
              <w:t>Not so sick</w:t>
            </w:r>
            <w:r>
              <w:rPr>
                <w:sz w:val="28"/>
                <w:szCs w:val="28"/>
                <w:lang w:val="en-US"/>
              </w:rPr>
              <w:br/>
              <w:t>3-5 days but can last longer</w:t>
            </w:r>
          </w:p>
          <w:p w14:paraId="30E7DBC8" w14:textId="77777777" w:rsidR="00754320" w:rsidRDefault="00754320">
            <w:pPr>
              <w:rPr>
                <w:sz w:val="28"/>
                <w:szCs w:val="28"/>
                <w:lang w:val="en-US"/>
              </w:rPr>
            </w:pPr>
          </w:p>
          <w:p w14:paraId="064785FE" w14:textId="1661DEB3" w:rsidR="00754320" w:rsidRPr="00754320" w:rsidRDefault="0075432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Treatment:</w:t>
            </w:r>
            <w:r>
              <w:rPr>
                <w:b/>
                <w:sz w:val="28"/>
                <w:szCs w:val="28"/>
                <w:lang w:val="en-US"/>
              </w:rPr>
              <w:br/>
            </w:r>
            <w:r>
              <w:rPr>
                <w:bCs/>
                <w:sz w:val="28"/>
                <w:szCs w:val="28"/>
                <w:lang w:val="en-US"/>
              </w:rPr>
              <w:t>Symptomatic (paracetamol, nasal drops, cough syrup)</w:t>
            </w:r>
          </w:p>
        </w:tc>
        <w:tc>
          <w:tcPr>
            <w:tcW w:w="4606" w:type="dxa"/>
          </w:tcPr>
          <w:p w14:paraId="4FD77799" w14:textId="77777777" w:rsidR="00754320" w:rsidRPr="00B4004C" w:rsidRDefault="00754320">
            <w:pPr>
              <w:rPr>
                <w:noProof/>
                <w:lang w:val="en-US"/>
              </w:rPr>
            </w:pPr>
          </w:p>
          <w:p w14:paraId="548AE570" w14:textId="0F31DCCA" w:rsidR="00754320" w:rsidRPr="00B4004C" w:rsidRDefault="00754320">
            <w:pPr>
              <w:rPr>
                <w:noProof/>
                <w:sz w:val="28"/>
                <w:szCs w:val="28"/>
                <w:lang w:val="en-US"/>
              </w:rPr>
            </w:pPr>
            <w:r w:rsidRPr="00B4004C">
              <w:rPr>
                <w:noProof/>
                <w:sz w:val="28"/>
                <w:szCs w:val="28"/>
                <w:lang w:val="en-US"/>
              </w:rPr>
              <w:t>Bacteria. Antibiotic is needed.</w:t>
            </w:r>
          </w:p>
          <w:p w14:paraId="06EFD859" w14:textId="3A4B9331" w:rsidR="00754320" w:rsidRPr="00B4004C" w:rsidRDefault="00754320">
            <w:pPr>
              <w:rPr>
                <w:noProof/>
                <w:sz w:val="28"/>
                <w:szCs w:val="28"/>
                <w:lang w:val="en-US"/>
              </w:rPr>
            </w:pPr>
          </w:p>
          <w:p w14:paraId="005A95DF" w14:textId="53D6ACB0" w:rsidR="00754320" w:rsidRPr="00B4004C" w:rsidRDefault="00754320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B4004C">
              <w:rPr>
                <w:b/>
                <w:noProof/>
                <w:sz w:val="28"/>
                <w:szCs w:val="28"/>
                <w:lang w:val="en-US"/>
              </w:rPr>
              <w:t>Symtoms:</w:t>
            </w:r>
          </w:p>
          <w:p w14:paraId="6DABD000" w14:textId="219DE8D6" w:rsidR="00754320" w:rsidRPr="00B4004C" w:rsidRDefault="00754320">
            <w:pPr>
              <w:rPr>
                <w:bCs/>
                <w:noProof/>
                <w:sz w:val="28"/>
                <w:szCs w:val="28"/>
                <w:lang w:val="en-US"/>
              </w:rPr>
            </w:pPr>
            <w:r w:rsidRPr="00B4004C">
              <w:rPr>
                <w:bCs/>
                <w:noProof/>
                <w:sz w:val="28"/>
                <w:szCs w:val="28"/>
                <w:lang w:val="en-US"/>
              </w:rPr>
              <w:t>Cough</w:t>
            </w:r>
          </w:p>
          <w:p w14:paraId="41FA1277" w14:textId="564B8164" w:rsidR="00754320" w:rsidRPr="00B4004C" w:rsidRDefault="00754320">
            <w:pPr>
              <w:rPr>
                <w:bCs/>
                <w:noProof/>
                <w:sz w:val="28"/>
                <w:szCs w:val="28"/>
                <w:lang w:val="en-US"/>
              </w:rPr>
            </w:pPr>
            <w:r w:rsidRPr="00B4004C">
              <w:rPr>
                <w:bCs/>
                <w:noProof/>
                <w:sz w:val="28"/>
                <w:szCs w:val="28"/>
                <w:lang w:val="en-US"/>
              </w:rPr>
              <w:t>Increased respiratory rate</w:t>
            </w:r>
          </w:p>
          <w:p w14:paraId="29AFB138" w14:textId="4F75DDDD" w:rsidR="00754320" w:rsidRPr="00754320" w:rsidRDefault="00754320">
            <w:pPr>
              <w:rPr>
                <w:bCs/>
                <w:noProof/>
                <w:sz w:val="28"/>
                <w:szCs w:val="28"/>
                <w:lang w:val="en-US"/>
              </w:rPr>
            </w:pPr>
            <w:r w:rsidRPr="00754320">
              <w:rPr>
                <w:bCs/>
                <w:noProof/>
                <w:sz w:val="28"/>
                <w:szCs w:val="28"/>
                <w:lang w:val="en-US"/>
              </w:rPr>
              <w:t>Res</w:t>
            </w:r>
            <w:r>
              <w:rPr>
                <w:bCs/>
                <w:noProof/>
                <w:sz w:val="28"/>
                <w:szCs w:val="28"/>
                <w:lang w:val="en-US"/>
              </w:rPr>
              <w:t>piratory distress</w:t>
            </w:r>
          </w:p>
          <w:p w14:paraId="0029693D" w14:textId="52D3529B" w:rsidR="00754320" w:rsidRPr="00754320" w:rsidRDefault="00754320">
            <w:pPr>
              <w:rPr>
                <w:bCs/>
                <w:noProof/>
                <w:sz w:val="28"/>
                <w:szCs w:val="28"/>
                <w:lang w:val="en-US"/>
              </w:rPr>
            </w:pPr>
            <w:r w:rsidRPr="00754320">
              <w:rPr>
                <w:bCs/>
                <w:noProof/>
                <w:sz w:val="28"/>
                <w:szCs w:val="28"/>
                <w:lang w:val="en-US"/>
              </w:rPr>
              <w:t>High fever</w:t>
            </w:r>
          </w:p>
          <w:p w14:paraId="1014F54E" w14:textId="367E4E01" w:rsidR="00754320" w:rsidRPr="00754320" w:rsidRDefault="00754320">
            <w:pPr>
              <w:rPr>
                <w:bCs/>
                <w:noProof/>
                <w:sz w:val="28"/>
                <w:szCs w:val="28"/>
                <w:lang w:val="en-US"/>
              </w:rPr>
            </w:pPr>
            <w:r w:rsidRPr="00754320">
              <w:rPr>
                <w:bCs/>
                <w:noProof/>
                <w:sz w:val="28"/>
                <w:szCs w:val="28"/>
                <w:lang w:val="en-US"/>
              </w:rPr>
              <w:t>More sick-looking</w:t>
            </w:r>
          </w:p>
          <w:p w14:paraId="26835B13" w14:textId="2F137F99" w:rsidR="00754320" w:rsidRPr="00754320" w:rsidRDefault="00754320">
            <w:pPr>
              <w:rPr>
                <w:bCs/>
                <w:noProof/>
                <w:sz w:val="28"/>
                <w:szCs w:val="28"/>
                <w:lang w:val="en-US"/>
              </w:rPr>
            </w:pPr>
            <w:r w:rsidRPr="00754320">
              <w:rPr>
                <w:bCs/>
                <w:noProof/>
                <w:sz w:val="28"/>
                <w:szCs w:val="28"/>
                <w:lang w:val="en-US"/>
              </w:rPr>
              <w:t>Chest wall indrawings and n</w:t>
            </w:r>
            <w:r>
              <w:rPr>
                <w:bCs/>
                <w:noProof/>
                <w:sz w:val="28"/>
                <w:szCs w:val="28"/>
                <w:lang w:val="en-US"/>
              </w:rPr>
              <w:t>asal flaring on small children</w:t>
            </w:r>
          </w:p>
          <w:p w14:paraId="2E7849E7" w14:textId="77CD4218" w:rsidR="00754320" w:rsidRDefault="00754320">
            <w:pPr>
              <w:rPr>
                <w:bCs/>
                <w:noProof/>
                <w:sz w:val="28"/>
                <w:szCs w:val="28"/>
                <w:lang w:val="en-US"/>
              </w:rPr>
            </w:pPr>
            <w:r w:rsidRPr="00754320">
              <w:rPr>
                <w:bCs/>
                <w:noProof/>
                <w:sz w:val="28"/>
                <w:szCs w:val="28"/>
                <w:lang w:val="en-US"/>
              </w:rPr>
              <w:t xml:space="preserve">Crepitations </w:t>
            </w:r>
            <w:r>
              <w:rPr>
                <w:bCs/>
                <w:noProof/>
                <w:sz w:val="28"/>
                <w:szCs w:val="28"/>
                <w:lang w:val="en-US"/>
              </w:rPr>
              <w:t>often heard when</w:t>
            </w:r>
            <w:r w:rsidRPr="00754320">
              <w:rPr>
                <w:bCs/>
                <w:noProof/>
                <w:sz w:val="28"/>
                <w:szCs w:val="28"/>
                <w:lang w:val="en-US"/>
              </w:rPr>
              <w:t xml:space="preserve"> examining th</w:t>
            </w:r>
            <w:r>
              <w:rPr>
                <w:bCs/>
                <w:noProof/>
                <w:sz w:val="28"/>
                <w:szCs w:val="28"/>
                <w:lang w:val="en-US"/>
              </w:rPr>
              <w:t>e lungs</w:t>
            </w:r>
          </w:p>
          <w:p w14:paraId="186D989E" w14:textId="3F84AFA7" w:rsidR="00754320" w:rsidRDefault="00754320">
            <w:pPr>
              <w:rPr>
                <w:bCs/>
                <w:noProof/>
                <w:sz w:val="28"/>
                <w:szCs w:val="28"/>
                <w:lang w:val="en-US"/>
              </w:rPr>
            </w:pPr>
          </w:p>
          <w:p w14:paraId="0A89BFDD" w14:textId="5FCD37DA" w:rsidR="00754320" w:rsidRPr="00754320" w:rsidRDefault="00754320">
            <w:pPr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 xml:space="preserve">Treatment: </w:t>
            </w:r>
            <w:r>
              <w:rPr>
                <w:bCs/>
                <w:noProof/>
                <w:sz w:val="28"/>
                <w:szCs w:val="28"/>
                <w:lang w:val="en-US"/>
              </w:rPr>
              <w:t>Antibiotics and symptomatic treatment</w:t>
            </w:r>
          </w:p>
          <w:p w14:paraId="22F5A95F" w14:textId="77777777" w:rsidR="00754320" w:rsidRPr="00754320" w:rsidRDefault="00754320">
            <w:pPr>
              <w:rPr>
                <w:noProof/>
                <w:lang w:val="en-US"/>
              </w:rPr>
            </w:pPr>
          </w:p>
          <w:p w14:paraId="00EC06AB" w14:textId="6F90D985" w:rsidR="00754320" w:rsidRDefault="00754320">
            <w:r>
              <w:rPr>
                <w:noProof/>
              </w:rPr>
              <w:drawing>
                <wp:inline distT="0" distB="0" distL="0" distR="0" wp14:anchorId="2F3348BC" wp14:editId="2E11F8AA">
                  <wp:extent cx="5568950" cy="252095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0" cy="252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EB920A" w14:textId="77777777" w:rsidR="00B4004C" w:rsidRDefault="00B4004C">
      <w:pPr>
        <w:rPr>
          <w:sz w:val="28"/>
          <w:szCs w:val="28"/>
          <w:lang w:val="en-US"/>
        </w:rPr>
      </w:pPr>
      <w:r w:rsidRPr="00B4004C">
        <w:rPr>
          <w:b/>
          <w:bCs/>
          <w:sz w:val="32"/>
          <w:szCs w:val="32"/>
          <w:lang w:val="en-US"/>
        </w:rPr>
        <w:lastRenderedPageBreak/>
        <w:t>Why restrict the use of a</w:t>
      </w:r>
      <w:r>
        <w:rPr>
          <w:b/>
          <w:bCs/>
          <w:sz w:val="32"/>
          <w:szCs w:val="32"/>
          <w:lang w:val="en-US"/>
        </w:rPr>
        <w:t>ntibiotics?</w:t>
      </w:r>
      <w:r>
        <w:rPr>
          <w:b/>
          <w:bCs/>
          <w:sz w:val="32"/>
          <w:szCs w:val="32"/>
          <w:lang w:val="en-US"/>
        </w:rPr>
        <w:br/>
      </w:r>
      <w:r>
        <w:rPr>
          <w:sz w:val="28"/>
          <w:szCs w:val="28"/>
          <w:lang w:val="en-US"/>
        </w:rPr>
        <w:t xml:space="preserve"> - Reduce the increasing antimicrobial resistance. </w:t>
      </w:r>
    </w:p>
    <w:p w14:paraId="5B57EAE9" w14:textId="16935DDF" w:rsidR="00BF1F10" w:rsidRDefault="00B400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Every time a person </w:t>
      </w:r>
      <w:r w:rsidR="00EC797E">
        <w:rPr>
          <w:sz w:val="28"/>
          <w:szCs w:val="28"/>
          <w:lang w:val="en-US"/>
        </w:rPr>
        <w:t>takes</w:t>
      </w:r>
      <w:r>
        <w:rPr>
          <w:sz w:val="28"/>
          <w:szCs w:val="28"/>
          <w:lang w:val="en-US"/>
        </w:rPr>
        <w:t xml:space="preserve"> antibiotics it disturbs the</w:t>
      </w:r>
      <w:r w:rsidR="00EC797E">
        <w:rPr>
          <w:sz w:val="28"/>
          <w:szCs w:val="28"/>
          <w:lang w:val="en-US"/>
        </w:rPr>
        <w:t xml:space="preserve"> normal</w:t>
      </w:r>
      <w:r>
        <w:rPr>
          <w:sz w:val="28"/>
          <w:szCs w:val="28"/>
          <w:lang w:val="en-US"/>
        </w:rPr>
        <w:t xml:space="preserve"> bacterial flora</w:t>
      </w:r>
      <w:r w:rsidR="00EC797E">
        <w:rPr>
          <w:sz w:val="28"/>
          <w:szCs w:val="28"/>
          <w:lang w:val="en-US"/>
        </w:rPr>
        <w:t xml:space="preserve"> of the intestines </w:t>
      </w:r>
      <w:r>
        <w:rPr>
          <w:sz w:val="28"/>
          <w:szCs w:val="28"/>
          <w:lang w:val="en-US"/>
        </w:rPr>
        <w:t xml:space="preserve">and it takes some months </w:t>
      </w:r>
      <w:r w:rsidR="00EC797E">
        <w:rPr>
          <w:sz w:val="28"/>
          <w:szCs w:val="28"/>
          <w:lang w:val="en-US"/>
        </w:rPr>
        <w:t xml:space="preserve">up </w:t>
      </w:r>
      <w:r>
        <w:rPr>
          <w:sz w:val="28"/>
          <w:szCs w:val="28"/>
          <w:lang w:val="en-US"/>
        </w:rPr>
        <w:t>to half a year to restore the normal flora. Disturbed flora increases the risk of antibiotic</w:t>
      </w:r>
      <w:r w:rsidR="00EC797E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associated diarrhea and clostridium-GE.</w:t>
      </w:r>
    </w:p>
    <w:p w14:paraId="2BAD28C3" w14:textId="2E84F26E" w:rsidR="00B4004C" w:rsidRDefault="00B400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 Side effects</w:t>
      </w:r>
      <w:r w:rsidR="00EC79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common (naus</w:t>
      </w:r>
      <w:r w:rsidR="00EC797E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a, diarrhea, dizziness, yeast infections like oral and vaginal candidosis).</w:t>
      </w:r>
    </w:p>
    <w:p w14:paraId="3279F212" w14:textId="704C4B3A" w:rsidR="00B4004C" w:rsidRDefault="00B400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 Risk of allergic reactions (mostly on CTX och penicillins).</w:t>
      </w:r>
    </w:p>
    <w:p w14:paraId="39EEE230" w14:textId="03ADB06F" w:rsidR="00B4004C" w:rsidRDefault="00B400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 Cost money.</w:t>
      </w:r>
    </w:p>
    <w:p w14:paraId="24F7D5B9" w14:textId="62FD6103" w:rsidR="00EC797E" w:rsidRDefault="00EC797E">
      <w:pPr>
        <w:rPr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br/>
        <w:t>When antibiotics is needed (bacterial infections):</w:t>
      </w:r>
      <w:r>
        <w:rPr>
          <w:sz w:val="28"/>
          <w:szCs w:val="28"/>
          <w:lang w:val="en-US"/>
        </w:rPr>
        <w:br/>
        <w:t xml:space="preserve"> - Give as small spectrum as possible.</w:t>
      </w:r>
    </w:p>
    <w:p w14:paraId="7DF8C60F" w14:textId="46470B9D" w:rsidR="00B4004C" w:rsidRDefault="00EC797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 Give the correct dose and duration (inform patients to continue the whole duration and only use it for the person it was prescribed).</w:t>
      </w:r>
    </w:p>
    <w:p w14:paraId="7D7A4935" w14:textId="10011CA8" w:rsidR="00B4004C" w:rsidRDefault="00EC797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/>
      </w:r>
      <w:r w:rsidR="00BD1E5A">
        <w:rPr>
          <w:b/>
          <w:bCs/>
          <w:sz w:val="32"/>
          <w:szCs w:val="32"/>
          <w:lang w:val="en-US"/>
        </w:rPr>
        <w:t>To learn more: ReAct (</w:t>
      </w:r>
      <w:hyperlink r:id="rId5" w:history="1">
        <w:r w:rsidR="002D60FD" w:rsidRPr="00531F61">
          <w:rPr>
            <w:rStyle w:val="Hyperlnk"/>
            <w:b/>
            <w:bCs/>
            <w:sz w:val="32"/>
            <w:szCs w:val="32"/>
            <w:lang w:val="en-US"/>
          </w:rPr>
          <w:t>www.reactgroup.org</w:t>
        </w:r>
      </w:hyperlink>
      <w:r w:rsidR="00BD1E5A">
        <w:rPr>
          <w:b/>
          <w:bCs/>
          <w:sz w:val="32"/>
          <w:szCs w:val="32"/>
          <w:lang w:val="en-US"/>
        </w:rPr>
        <w:t>)</w:t>
      </w:r>
    </w:p>
    <w:p w14:paraId="59FBB330" w14:textId="75B63555" w:rsidR="002D60FD" w:rsidRDefault="002D60FD">
      <w:pPr>
        <w:rPr>
          <w:b/>
          <w:bCs/>
          <w:sz w:val="32"/>
          <w:szCs w:val="32"/>
          <w:lang w:val="en-US"/>
        </w:rPr>
      </w:pPr>
    </w:p>
    <w:p w14:paraId="6A28F636" w14:textId="407A6B08" w:rsidR="002D60FD" w:rsidRDefault="002D60FD">
      <w:pPr>
        <w:rPr>
          <w:b/>
          <w:bCs/>
          <w:sz w:val="32"/>
          <w:szCs w:val="32"/>
          <w:lang w:val="en-US"/>
        </w:rPr>
      </w:pPr>
    </w:p>
    <w:p w14:paraId="5DC67B80" w14:textId="380A8359" w:rsidR="002D60FD" w:rsidRPr="002D60FD" w:rsidRDefault="002D60FD">
      <w:pPr>
        <w:rPr>
          <w:i/>
          <w:iCs/>
          <w:sz w:val="24"/>
          <w:szCs w:val="24"/>
          <w:lang w:val="en-US"/>
        </w:rPr>
      </w:pPr>
      <w:r w:rsidRPr="002D60FD">
        <w:rPr>
          <w:i/>
          <w:iCs/>
          <w:sz w:val="24"/>
          <w:szCs w:val="24"/>
          <w:lang w:val="en-US"/>
        </w:rPr>
        <w:t>/Åsa Lundgren, November 2022, Rotary Doctor</w:t>
      </w:r>
      <w:r>
        <w:rPr>
          <w:i/>
          <w:iCs/>
          <w:sz w:val="24"/>
          <w:szCs w:val="24"/>
          <w:lang w:val="en-US"/>
        </w:rPr>
        <w:t>s Sweden (asa.lundgren@gmail.com)</w:t>
      </w:r>
    </w:p>
    <w:p w14:paraId="1040FA29" w14:textId="77777777" w:rsidR="00B4004C" w:rsidRPr="002D60FD" w:rsidRDefault="00B4004C">
      <w:pPr>
        <w:rPr>
          <w:b/>
          <w:bCs/>
          <w:sz w:val="32"/>
          <w:szCs w:val="32"/>
          <w:lang w:val="en-US"/>
        </w:rPr>
      </w:pPr>
    </w:p>
    <w:sectPr w:rsidR="00B4004C" w:rsidRPr="002D60FD" w:rsidSect="007543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BF1"/>
    <w:rsid w:val="002D60FD"/>
    <w:rsid w:val="00754320"/>
    <w:rsid w:val="00B4004C"/>
    <w:rsid w:val="00BD1E5A"/>
    <w:rsid w:val="00BF1F10"/>
    <w:rsid w:val="00DB4BF1"/>
    <w:rsid w:val="00E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B97B"/>
  <w15:chartTrackingRefBased/>
  <w15:docId w15:val="{49F6E443-20CC-42C4-A97A-237F987C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5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D1E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1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actgroup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 Åsa I</dc:creator>
  <cp:keywords/>
  <dc:description/>
  <cp:lastModifiedBy>Lundgren Åsa I</cp:lastModifiedBy>
  <cp:revision>5</cp:revision>
  <dcterms:created xsi:type="dcterms:W3CDTF">2022-10-31T17:41:00Z</dcterms:created>
  <dcterms:modified xsi:type="dcterms:W3CDTF">2022-11-02T05:53:00Z</dcterms:modified>
</cp:coreProperties>
</file>