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577F" w14:textId="041F1AB6" w:rsidR="002522F2" w:rsidRPr="00F41CDD" w:rsidRDefault="00DE4752" w:rsidP="002522F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05EC8" wp14:editId="7E50EE00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1917700" cy="495300"/>
            <wp:effectExtent l="0" t="0" r="0" b="0"/>
            <wp:wrapSquare wrapText="bothSides"/>
            <wp:docPr id="1997385499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5499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r="900" b="24242"/>
                    <a:stretch/>
                  </pic:blipFill>
                  <pic:spPr bwMode="auto">
                    <a:xfrm>
                      <a:off x="0" y="0"/>
                      <a:ext cx="191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br/>
        <w:t>Et</w:t>
      </w:r>
      <w:r w:rsidR="003A6ACF">
        <w:rPr>
          <w:rFonts w:cs="Arial"/>
          <w:b/>
          <w:sz w:val="24"/>
          <w:szCs w:val="24"/>
        </w:rPr>
        <w:t>t projekt från Rotary Doctors</w:t>
      </w:r>
      <w:r w:rsidR="00D050BE">
        <w:rPr>
          <w:rFonts w:cs="Arial"/>
          <w:b/>
          <w:sz w:val="24"/>
          <w:szCs w:val="24"/>
        </w:rPr>
        <w:t xml:space="preserve"> - söker</w:t>
      </w:r>
      <w:r w:rsidR="00680C97" w:rsidRPr="00D050BE">
        <w:rPr>
          <w:rFonts w:cs="Arial"/>
          <w:b/>
          <w:sz w:val="24"/>
          <w:szCs w:val="24"/>
        </w:rPr>
        <w:t xml:space="preserve"> stöd från en Rotaryklubb</w:t>
      </w:r>
      <w:r w:rsidR="00450BBF">
        <w:rPr>
          <w:rFonts w:cs="Arial"/>
          <w:b/>
          <w:sz w:val="24"/>
          <w:szCs w:val="24"/>
        </w:rPr>
        <w:br/>
      </w:r>
      <w:r w:rsidR="00C56252" w:rsidRPr="00B321BD">
        <w:rPr>
          <w:rFonts w:cs="Arial"/>
          <w:b/>
        </w:rPr>
        <w:t>Namn:</w:t>
      </w:r>
      <w:r w:rsidR="00C56252" w:rsidRPr="00B321BD">
        <w:rPr>
          <w:rFonts w:cs="Arial"/>
        </w:rPr>
        <w:t xml:space="preserve"> </w:t>
      </w:r>
      <w:r w:rsidR="00933489">
        <w:rPr>
          <w:rFonts w:cs="Arial"/>
          <w:b/>
          <w:i/>
        </w:rPr>
        <w:t>Barn- och mödravård</w:t>
      </w:r>
      <w:r w:rsidR="00784829">
        <w:rPr>
          <w:rFonts w:cs="Arial"/>
          <w:b/>
          <w:i/>
        </w:rPr>
        <w:t xml:space="preserve"> i nord</w:t>
      </w:r>
      <w:r w:rsidR="00D050BE">
        <w:rPr>
          <w:rFonts w:cs="Arial"/>
          <w:b/>
          <w:i/>
        </w:rPr>
        <w:t>västra Kenya</w:t>
      </w:r>
      <w:r w:rsidR="009B40B6" w:rsidRPr="00761AEB">
        <w:rPr>
          <w:rFonts w:cs="Arial"/>
          <w:b/>
          <w:i/>
          <w:color w:val="FF0000"/>
        </w:rPr>
        <w:br/>
      </w:r>
      <w:r w:rsidR="00933489">
        <w:rPr>
          <w:rFonts w:cs="Arial"/>
        </w:rPr>
        <w:t>En</w:t>
      </w:r>
      <w:r w:rsidR="0034491D">
        <w:rPr>
          <w:rFonts w:cs="Arial"/>
        </w:rPr>
        <w:t xml:space="preserve"> av de viktigaste</w:t>
      </w:r>
      <w:r w:rsidR="00B21C2E">
        <w:rPr>
          <w:rFonts w:cs="Arial"/>
        </w:rPr>
        <w:t xml:space="preserve"> och kostnadseffektivaste</w:t>
      </w:r>
      <w:r w:rsidR="0034491D">
        <w:rPr>
          <w:rFonts w:cs="Arial"/>
        </w:rPr>
        <w:t xml:space="preserve"> hälsoinsatserna</w:t>
      </w:r>
      <w:r w:rsidR="00933489">
        <w:rPr>
          <w:rFonts w:cs="Arial"/>
        </w:rPr>
        <w:t xml:space="preserve"> är barn- och mödravård. Barn som blir vaccinerade mot sjukdomar </w:t>
      </w:r>
      <w:r w:rsidR="00784829">
        <w:rPr>
          <w:rFonts w:cs="Arial"/>
        </w:rPr>
        <w:t>och var</w:t>
      </w:r>
      <w:r w:rsidR="0034491D">
        <w:rPr>
          <w:rFonts w:cs="Arial"/>
        </w:rPr>
        <w:t>s</w:t>
      </w:r>
      <w:r w:rsidR="00784829">
        <w:rPr>
          <w:rFonts w:cs="Arial"/>
        </w:rPr>
        <w:t xml:space="preserve"> vikt kontrolleras</w:t>
      </w:r>
      <w:r w:rsidR="00B26812">
        <w:rPr>
          <w:rFonts w:cs="Arial"/>
        </w:rPr>
        <w:t xml:space="preserve"> regelbundet</w:t>
      </w:r>
      <w:r w:rsidR="00784829">
        <w:rPr>
          <w:rFonts w:cs="Arial"/>
        </w:rPr>
        <w:t xml:space="preserve"> </w:t>
      </w:r>
      <w:r w:rsidR="00933489">
        <w:rPr>
          <w:rFonts w:cs="Arial"/>
        </w:rPr>
        <w:t>kom</w:t>
      </w:r>
      <w:r w:rsidR="0034491D">
        <w:rPr>
          <w:rFonts w:cs="Arial"/>
        </w:rPr>
        <w:t>mer</w:t>
      </w:r>
      <w:r w:rsidR="00933489">
        <w:rPr>
          <w:rFonts w:cs="Arial"/>
        </w:rPr>
        <w:t xml:space="preserve"> inte att behöva lika mycket sjukvård. Förlossningar blir säkrare om kvinnor varit på mödravård</w:t>
      </w:r>
      <w:r w:rsidR="00B26812">
        <w:rPr>
          <w:rFonts w:cs="Arial"/>
        </w:rPr>
        <w:t>. P</w:t>
      </w:r>
      <w:r w:rsidR="00933489">
        <w:rPr>
          <w:rFonts w:cs="Arial"/>
        </w:rPr>
        <w:t xml:space="preserve">reventivmedel ger </w:t>
      </w:r>
      <w:r w:rsidR="0034491D">
        <w:rPr>
          <w:rFonts w:cs="Arial"/>
        </w:rPr>
        <w:t>färre</w:t>
      </w:r>
      <w:r w:rsidR="00933489">
        <w:rPr>
          <w:rFonts w:cs="Arial"/>
        </w:rPr>
        <w:t xml:space="preserve"> förlossningar</w:t>
      </w:r>
      <w:r w:rsidR="0034491D">
        <w:rPr>
          <w:rFonts w:cs="Arial"/>
        </w:rPr>
        <w:t xml:space="preserve"> och </w:t>
      </w:r>
      <w:r w:rsidR="00933489">
        <w:rPr>
          <w:rFonts w:cs="Arial"/>
        </w:rPr>
        <w:t>hälsosamma</w:t>
      </w:r>
      <w:r w:rsidR="00511F18">
        <w:rPr>
          <w:rFonts w:cs="Arial"/>
        </w:rPr>
        <w:t>re</w:t>
      </w:r>
      <w:r w:rsidR="00933489">
        <w:rPr>
          <w:rFonts w:cs="Arial"/>
        </w:rPr>
        <w:t xml:space="preserve"> mammor</w:t>
      </w:r>
      <w:r w:rsidR="00511F18">
        <w:rPr>
          <w:rFonts w:cs="Arial"/>
        </w:rPr>
        <w:t xml:space="preserve">, </w:t>
      </w:r>
      <w:r w:rsidR="00933489">
        <w:rPr>
          <w:rFonts w:cs="Arial"/>
        </w:rPr>
        <w:t xml:space="preserve">de barn som föds blir friskare och får en bättre uppväxt.  </w:t>
      </w:r>
      <w:r w:rsidR="00076901">
        <w:rPr>
          <w:rFonts w:cs="Arial"/>
        </w:rPr>
        <w:t xml:space="preserve"> </w:t>
      </w:r>
      <w:r w:rsidR="00F41CDD" w:rsidRPr="00F41CDD">
        <w:rPr>
          <w:rFonts w:cs="Arial"/>
        </w:rPr>
        <w:t xml:space="preserve"> </w:t>
      </w:r>
    </w:p>
    <w:p w14:paraId="6C41A044" w14:textId="67422558" w:rsidR="00063AE4" w:rsidRDefault="00C56252">
      <w:pPr>
        <w:rPr>
          <w:rFonts w:cs="Arial"/>
        </w:rPr>
      </w:pPr>
      <w:r w:rsidRPr="00F41CDD">
        <w:rPr>
          <w:rFonts w:cs="Arial"/>
          <w:b/>
        </w:rPr>
        <w:t>Målsättning</w:t>
      </w:r>
      <w:r w:rsidR="004C5F3E">
        <w:rPr>
          <w:rFonts w:cs="Arial"/>
          <w:b/>
        </w:rPr>
        <w:t xml:space="preserve"> i detta projekt</w:t>
      </w:r>
      <w:r w:rsidRPr="00F41CDD">
        <w:rPr>
          <w:rFonts w:cs="Arial"/>
          <w:b/>
        </w:rPr>
        <w:t>:</w:t>
      </w:r>
      <w:r w:rsidRPr="00F41CDD">
        <w:rPr>
          <w:rFonts w:cs="Arial"/>
        </w:rPr>
        <w:t xml:space="preserve"> </w:t>
      </w:r>
      <w:r w:rsidR="002522F2" w:rsidRPr="00F41CDD">
        <w:rPr>
          <w:rFonts w:cs="Arial"/>
        </w:rPr>
        <w:br/>
      </w:r>
      <w:r w:rsidR="00933489">
        <w:rPr>
          <w:rFonts w:cs="Arial"/>
        </w:rPr>
        <w:t xml:space="preserve">Att </w:t>
      </w:r>
      <w:r w:rsidR="00784829">
        <w:rPr>
          <w:rFonts w:cs="Arial"/>
        </w:rPr>
        <w:t>barn blir fullt vaccinerade inom barnvaccinationsprogrammet, att undernärda</w:t>
      </w:r>
      <w:r w:rsidR="00E16642">
        <w:rPr>
          <w:rFonts w:cs="Arial"/>
        </w:rPr>
        <w:t xml:space="preserve"> barn identifieras</w:t>
      </w:r>
      <w:r w:rsidR="00784829">
        <w:rPr>
          <w:rFonts w:cs="Arial"/>
        </w:rPr>
        <w:t xml:space="preserve"> </w:t>
      </w:r>
      <w:r w:rsidR="00E16642">
        <w:rPr>
          <w:rFonts w:cs="Arial"/>
        </w:rPr>
        <w:t>och</w:t>
      </w:r>
      <w:r w:rsidR="00784829">
        <w:rPr>
          <w:rFonts w:cs="Arial"/>
        </w:rPr>
        <w:t xml:space="preserve"> får extra näringstillskott, att kvinnor får tillgång till preventivmedel och gravida får mödravård</w:t>
      </w:r>
      <w:r w:rsidR="0034491D">
        <w:rPr>
          <w:rFonts w:cs="Arial"/>
        </w:rPr>
        <w:t>s</w:t>
      </w:r>
      <w:r w:rsidR="008111A1">
        <w:rPr>
          <w:rFonts w:cs="Arial"/>
        </w:rPr>
        <w:t>-</w:t>
      </w:r>
      <w:r w:rsidR="00784829">
        <w:rPr>
          <w:rFonts w:cs="Arial"/>
        </w:rPr>
        <w:t xml:space="preserve">kontroller. </w:t>
      </w:r>
      <w:r w:rsidR="00A67C46" w:rsidRPr="008111A1">
        <w:rPr>
          <w:rFonts w:cs="Arial"/>
        </w:rPr>
        <w:t>Beroende på vilken linje s</w:t>
      </w:r>
      <w:r w:rsidR="00C755F1" w:rsidRPr="008111A1">
        <w:rPr>
          <w:rFonts w:cs="Arial"/>
        </w:rPr>
        <w:t xml:space="preserve">om kommer att stödjas kommer under en månad </w:t>
      </w:r>
      <w:proofErr w:type="gramStart"/>
      <w:r w:rsidR="00C755F1" w:rsidRPr="008111A1">
        <w:rPr>
          <w:rFonts w:cs="Arial"/>
        </w:rPr>
        <w:t>600</w:t>
      </w:r>
      <w:r w:rsidR="00B27721">
        <w:rPr>
          <w:rFonts w:cs="Arial"/>
        </w:rPr>
        <w:t>-</w:t>
      </w:r>
      <w:r w:rsidR="00C755F1" w:rsidRPr="008111A1">
        <w:rPr>
          <w:rFonts w:cs="Arial"/>
        </w:rPr>
        <w:t>800</w:t>
      </w:r>
      <w:proofErr w:type="gramEnd"/>
      <w:r w:rsidR="00C755F1" w:rsidRPr="008111A1">
        <w:rPr>
          <w:rFonts w:cs="Arial"/>
        </w:rPr>
        <w:t xml:space="preserve"> vaccinationer ges, 200</w:t>
      </w:r>
      <w:r w:rsidR="00A67C46" w:rsidRPr="008111A1">
        <w:rPr>
          <w:rFonts w:cs="Arial"/>
        </w:rPr>
        <w:t xml:space="preserve"> mödravårdkontroller </w:t>
      </w:r>
      <w:r w:rsidR="0034491D" w:rsidRPr="008111A1">
        <w:rPr>
          <w:rFonts w:cs="Arial"/>
        </w:rPr>
        <w:t xml:space="preserve">genomföras </w:t>
      </w:r>
      <w:r w:rsidR="00C755F1" w:rsidRPr="008111A1">
        <w:rPr>
          <w:rFonts w:cs="Arial"/>
        </w:rPr>
        <w:t>och ca 100</w:t>
      </w:r>
      <w:r w:rsidR="00A67C46" w:rsidRPr="008111A1">
        <w:rPr>
          <w:rFonts w:cs="Arial"/>
        </w:rPr>
        <w:t xml:space="preserve"> kvinnor få preventivmedel. </w:t>
      </w:r>
    </w:p>
    <w:p w14:paraId="2CAE3795" w14:textId="550ACEE4" w:rsidR="002522F2" w:rsidRPr="00F41CDD" w:rsidRDefault="00C56252">
      <w:pPr>
        <w:rPr>
          <w:rFonts w:cs="Arial"/>
        </w:rPr>
      </w:pPr>
      <w:r w:rsidRPr="00F41CDD">
        <w:rPr>
          <w:rFonts w:cs="Arial"/>
          <w:b/>
        </w:rPr>
        <w:t>Projektinnehåll:</w:t>
      </w:r>
      <w:r w:rsidR="002522F2" w:rsidRPr="00F41CDD">
        <w:rPr>
          <w:rFonts w:cs="Arial"/>
          <w:b/>
        </w:rPr>
        <w:br/>
      </w:r>
      <w:r w:rsidR="00784829">
        <w:rPr>
          <w:rFonts w:cs="Arial"/>
        </w:rPr>
        <w:t xml:space="preserve">En sjuksköterskeledd jeeplinje åker ut till avlägsna hushåll och byar för att ge barn- och mödravård, barnvaccinationer, mödravård, preventivmedelsrådgivning, samt viktkontroll av barn. Dessa </w:t>
      </w:r>
      <w:proofErr w:type="spellStart"/>
      <w:r w:rsidR="00784829">
        <w:rPr>
          <w:rFonts w:cs="Arial"/>
        </w:rPr>
        <w:t>jeeplinjer</w:t>
      </w:r>
      <w:proofErr w:type="spellEnd"/>
      <w:r w:rsidR="00784829">
        <w:rPr>
          <w:rFonts w:cs="Arial"/>
        </w:rPr>
        <w:t xml:space="preserve"> drivs i Rotary Doctors regi i sam</w:t>
      </w:r>
      <w:r w:rsidR="00A1400D">
        <w:rPr>
          <w:rFonts w:cs="Arial"/>
        </w:rPr>
        <w:t>arbete med hälsomyndigheterna. Rotary Doctors står för kostnaderna för jeepar, bränsle, en</w:t>
      </w:r>
      <w:r w:rsidR="00A87E86">
        <w:rPr>
          <w:rFonts w:cs="Arial"/>
        </w:rPr>
        <w:t>-två</w:t>
      </w:r>
      <w:r w:rsidR="00A1400D">
        <w:rPr>
          <w:rFonts w:cs="Arial"/>
        </w:rPr>
        <w:t xml:space="preserve"> personal och traktamente till en </w:t>
      </w:r>
      <w:r w:rsidR="00B27721">
        <w:rPr>
          <w:rFonts w:cs="Arial"/>
        </w:rPr>
        <w:t xml:space="preserve">nutritionist </w:t>
      </w:r>
      <w:r w:rsidR="00A1400D">
        <w:rPr>
          <w:rFonts w:cs="Arial"/>
        </w:rPr>
        <w:t>och volontärer som hjälper till vid kliniken. Myndigheterna står för vaccin</w:t>
      </w:r>
      <w:r w:rsidR="0034491D">
        <w:rPr>
          <w:rFonts w:cs="Arial"/>
        </w:rPr>
        <w:t>,</w:t>
      </w:r>
      <w:r w:rsidR="00A1400D">
        <w:rPr>
          <w:rFonts w:cs="Arial"/>
        </w:rPr>
        <w:t xml:space="preserve"> preventivmedel och lön för en personal. Budget nedan är för en jeeplinje under en månad, så den kan förlängas till flera månader.  </w:t>
      </w:r>
      <w:r w:rsidR="00063AE4">
        <w:rPr>
          <w:rFonts w:cs="Arial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886"/>
      </w:tblGrid>
      <w:tr w:rsidR="00A1400D" w:rsidRPr="00F41CDD" w14:paraId="5121A996" w14:textId="77777777" w:rsidTr="008B77A1">
        <w:tc>
          <w:tcPr>
            <w:tcW w:w="2802" w:type="dxa"/>
          </w:tcPr>
          <w:p w14:paraId="329711BE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Budget:</w:t>
            </w:r>
          </w:p>
        </w:tc>
        <w:tc>
          <w:tcPr>
            <w:tcW w:w="2268" w:type="dxa"/>
          </w:tcPr>
          <w:p w14:paraId="68906BDB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Svenska kronor</w:t>
            </w:r>
          </w:p>
        </w:tc>
        <w:tc>
          <w:tcPr>
            <w:tcW w:w="3685" w:type="dxa"/>
            <w:vMerge w:val="restart"/>
          </w:tcPr>
          <w:p w14:paraId="0786957E" w14:textId="77777777" w:rsidR="008B77A1" w:rsidRPr="00F41CDD" w:rsidRDefault="00A1400D" w:rsidP="00680C97">
            <w:pPr>
              <w:jc w:val="center"/>
              <w:rPr>
                <w:rFonts w:cs="Arial"/>
                <w:b/>
              </w:rPr>
            </w:pPr>
            <w:r w:rsidRPr="00A1400D">
              <w:rPr>
                <w:rFonts w:cs="Arial"/>
                <w:b/>
                <w:noProof/>
                <w:lang w:eastAsia="sv-SE"/>
              </w:rPr>
              <w:drawing>
                <wp:inline distT="0" distB="0" distL="0" distR="0" wp14:anchorId="2BEBEF79" wp14:editId="154EB4F3">
                  <wp:extent cx="2330450" cy="2054475"/>
                  <wp:effectExtent l="0" t="0" r="0" b="0"/>
                  <wp:docPr id="4" name="Bildobjekt 4" descr="C:\Users\KarinH\Stiftelsen Rotarys Läkarbank\RDS kansli - Dokument\General\Bilder\Barn, mödravård och vaccinationer\Vaccination, min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inH\Stiftelsen Rotarys Läkarbank\RDS kansli - Dokument\General\Bilder\Barn, mödravård och vaccinationer\Vaccination, min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69097" cy="208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00D" w:rsidRPr="00F41CDD" w14:paraId="74FFAB96" w14:textId="77777777" w:rsidTr="008B77A1">
        <w:tc>
          <w:tcPr>
            <w:tcW w:w="2802" w:type="dxa"/>
          </w:tcPr>
          <w:p w14:paraId="1373BCC8" w14:textId="77777777" w:rsidR="008B77A1" w:rsidRPr="00F41CDD" w:rsidRDefault="003449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Personal, löne- och traktamentskostnader</w:t>
            </w:r>
          </w:p>
        </w:tc>
        <w:tc>
          <w:tcPr>
            <w:tcW w:w="2268" w:type="dxa"/>
          </w:tcPr>
          <w:p w14:paraId="5A1DFD9A" w14:textId="5009B2E4" w:rsidR="008B77A1" w:rsidRPr="00F41CDD" w:rsidRDefault="00B05148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445077">
              <w:rPr>
                <w:rFonts w:cs="Arial"/>
                <w:b/>
              </w:rPr>
              <w:t>1</w:t>
            </w:r>
            <w:r w:rsidR="00A55319">
              <w:rPr>
                <w:rFonts w:cs="Arial"/>
                <w:b/>
              </w:rPr>
              <w:t>2</w:t>
            </w:r>
            <w:r w:rsidR="009C19D6">
              <w:rPr>
                <w:rFonts w:cs="Arial"/>
                <w:b/>
              </w:rPr>
              <w:t xml:space="preserve"> 000</w:t>
            </w:r>
          </w:p>
        </w:tc>
        <w:tc>
          <w:tcPr>
            <w:tcW w:w="3685" w:type="dxa"/>
            <w:vMerge/>
          </w:tcPr>
          <w:p w14:paraId="4B96D895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A531FE" w:rsidRPr="00F41CDD" w14:paraId="5B3718BB" w14:textId="77777777" w:rsidTr="008B77A1">
        <w:tc>
          <w:tcPr>
            <w:tcW w:w="2802" w:type="dxa"/>
          </w:tcPr>
          <w:p w14:paraId="0F668312" w14:textId="77777777" w:rsidR="00A531FE" w:rsidRDefault="00A531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Ersättning volontärer</w:t>
            </w:r>
          </w:p>
        </w:tc>
        <w:tc>
          <w:tcPr>
            <w:tcW w:w="2268" w:type="dxa"/>
          </w:tcPr>
          <w:p w14:paraId="6ABEFA77" w14:textId="66E551B6" w:rsidR="00A531FE" w:rsidRDefault="00EB5455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A531FE">
              <w:rPr>
                <w:rFonts w:cs="Arial"/>
                <w:b/>
              </w:rPr>
              <w:t xml:space="preserve"> </w:t>
            </w:r>
            <w:r w:rsidR="00A55319">
              <w:rPr>
                <w:rFonts w:cs="Arial"/>
                <w:b/>
              </w:rPr>
              <w:t>0</w:t>
            </w:r>
            <w:r w:rsidR="00A531FE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3B9B9886" w14:textId="77777777" w:rsidR="00A531FE" w:rsidRPr="00F41CDD" w:rsidRDefault="00A531FE" w:rsidP="00680C97">
            <w:pPr>
              <w:jc w:val="center"/>
              <w:rPr>
                <w:rFonts w:cs="Arial"/>
                <w:b/>
              </w:rPr>
            </w:pPr>
          </w:p>
        </w:tc>
      </w:tr>
      <w:tr w:rsidR="00A1400D" w:rsidRPr="00F41CDD" w14:paraId="10625842" w14:textId="77777777" w:rsidTr="008B77A1">
        <w:tc>
          <w:tcPr>
            <w:tcW w:w="2802" w:type="dxa"/>
          </w:tcPr>
          <w:p w14:paraId="6BBCA5C8" w14:textId="77777777" w:rsidR="008B77A1" w:rsidRPr="00F41CDD" w:rsidRDefault="003449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Transportkostnader, jeepar, bränsle</w:t>
            </w:r>
          </w:p>
        </w:tc>
        <w:tc>
          <w:tcPr>
            <w:tcW w:w="2268" w:type="dxa"/>
          </w:tcPr>
          <w:p w14:paraId="3F30E06B" w14:textId="348AD5C2" w:rsidR="008B77A1" w:rsidRPr="00F41CDD" w:rsidRDefault="00B05148" w:rsidP="00A531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445077">
              <w:rPr>
                <w:rFonts w:cs="Arial"/>
                <w:b/>
              </w:rPr>
              <w:t>5 0</w:t>
            </w:r>
            <w:r w:rsidR="00B30C19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511E3EF7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A1400D" w:rsidRPr="00F41CDD" w14:paraId="19184E41" w14:textId="77777777" w:rsidTr="008B77A1">
        <w:tc>
          <w:tcPr>
            <w:tcW w:w="2802" w:type="dxa"/>
          </w:tcPr>
          <w:p w14:paraId="27E09D3E" w14:textId="3C72A5CD" w:rsidR="008B77A1" w:rsidRPr="00F41CDD" w:rsidRDefault="003449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Material,</w:t>
            </w:r>
            <w:r w:rsidR="00CF37BE">
              <w:rPr>
                <w:rFonts w:cs="Arial"/>
                <w:b/>
              </w:rPr>
              <w:t xml:space="preserve"> </w:t>
            </w:r>
            <w:r w:rsidR="00A531FE">
              <w:rPr>
                <w:rFonts w:cs="Arial"/>
                <w:b/>
              </w:rPr>
              <w:t xml:space="preserve">mediciner, </w:t>
            </w:r>
            <w:r>
              <w:rPr>
                <w:rFonts w:cs="Arial"/>
                <w:b/>
              </w:rPr>
              <w:t xml:space="preserve">munskydd, handskar, </w:t>
            </w:r>
            <w:proofErr w:type="gramStart"/>
            <w:r>
              <w:rPr>
                <w:rFonts w:cs="Arial"/>
                <w:b/>
              </w:rPr>
              <w:t>etc.</w:t>
            </w:r>
            <w:proofErr w:type="gram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6EFD0F04" w14:textId="2D95E71D" w:rsidR="008B77A1" w:rsidRPr="00F41CDD" w:rsidRDefault="00A531FE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E31C54">
              <w:rPr>
                <w:rFonts w:cs="Arial"/>
                <w:b/>
              </w:rPr>
              <w:t>3</w:t>
            </w:r>
            <w:r w:rsidR="00CF37BE">
              <w:rPr>
                <w:rFonts w:cs="Arial"/>
                <w:b/>
              </w:rPr>
              <w:t xml:space="preserve"> </w:t>
            </w:r>
            <w:r w:rsidR="00B613CA">
              <w:rPr>
                <w:rFonts w:cs="Arial"/>
                <w:b/>
              </w:rPr>
              <w:t>5</w:t>
            </w:r>
            <w:r w:rsidR="0034491D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7D35EED5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A1400D" w:rsidRPr="00F41CDD" w14:paraId="36D22F58" w14:textId="77777777" w:rsidTr="008B77A1">
        <w:tc>
          <w:tcPr>
            <w:tcW w:w="2802" w:type="dxa"/>
          </w:tcPr>
          <w:p w14:paraId="547EC43E" w14:textId="77777777" w:rsidR="008B77A1" w:rsidRPr="00F41CDD" w:rsidRDefault="009C19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Planering och uppföljning</w:t>
            </w:r>
          </w:p>
        </w:tc>
        <w:tc>
          <w:tcPr>
            <w:tcW w:w="2268" w:type="dxa"/>
          </w:tcPr>
          <w:p w14:paraId="1E3B53F2" w14:textId="3EBE5B48" w:rsidR="008B77A1" w:rsidRPr="00F41CDD" w:rsidRDefault="00B05148" w:rsidP="009C1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A13466">
              <w:rPr>
                <w:rFonts w:cs="Arial"/>
                <w:b/>
              </w:rPr>
              <w:t>1 0</w:t>
            </w:r>
            <w:r w:rsidR="009C19D6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65102116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A1400D" w:rsidRPr="00F41CDD" w14:paraId="6BF645B8" w14:textId="77777777" w:rsidTr="008B77A1">
        <w:tc>
          <w:tcPr>
            <w:tcW w:w="2802" w:type="dxa"/>
          </w:tcPr>
          <w:p w14:paraId="386F2174" w14:textId="77777777" w:rsidR="00B05148" w:rsidRDefault="00B05148">
            <w:pPr>
              <w:rPr>
                <w:rFonts w:cs="Arial"/>
                <w:b/>
              </w:rPr>
            </w:pPr>
          </w:p>
          <w:p w14:paraId="1A633ADB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Totalt</w:t>
            </w:r>
          </w:p>
        </w:tc>
        <w:tc>
          <w:tcPr>
            <w:tcW w:w="2268" w:type="dxa"/>
          </w:tcPr>
          <w:p w14:paraId="6BD5A39F" w14:textId="59C624A9" w:rsidR="008B77A1" w:rsidRPr="00F41CDD" w:rsidRDefault="00B05148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1D4A47">
              <w:rPr>
                <w:rFonts w:cs="Arial"/>
                <w:b/>
              </w:rPr>
              <w:t>2</w:t>
            </w:r>
            <w:r w:rsidR="00EB5455">
              <w:rPr>
                <w:rFonts w:cs="Arial"/>
                <w:b/>
              </w:rPr>
              <w:t>3 5</w:t>
            </w:r>
            <w:r w:rsidR="0034491D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7DF2F036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</w:tbl>
    <w:p w14:paraId="61DD98A8" w14:textId="61E1D05D" w:rsidR="00E52127" w:rsidRPr="00F41CDD" w:rsidRDefault="008111A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</w:t>
      </w:r>
      <w:r w:rsidR="00B3616C">
        <w:rPr>
          <w:rFonts w:cs="Arial"/>
          <w:sz w:val="20"/>
          <w:szCs w:val="20"/>
        </w:rPr>
        <w:t>Bil</w:t>
      </w:r>
      <w:r w:rsidR="0034491D">
        <w:rPr>
          <w:rFonts w:cs="Arial"/>
          <w:sz w:val="20"/>
          <w:szCs w:val="20"/>
        </w:rPr>
        <w:t>d: Barn- och mödravård ute i byar i nordvästra Kenya</w:t>
      </w:r>
      <w:r w:rsidR="00B3616C">
        <w:rPr>
          <w:rFonts w:cs="Arial"/>
          <w:sz w:val="20"/>
          <w:szCs w:val="20"/>
        </w:rPr>
        <w:t xml:space="preserve">. </w:t>
      </w:r>
    </w:p>
    <w:p w14:paraId="0D3645C4" w14:textId="77777777" w:rsidR="00E52127" w:rsidRPr="00F41CDD" w:rsidRDefault="00C56252">
      <w:pPr>
        <w:rPr>
          <w:rFonts w:cs="Arial"/>
        </w:rPr>
      </w:pPr>
      <w:r w:rsidRPr="00F41CDD">
        <w:rPr>
          <w:rFonts w:cs="Arial"/>
          <w:b/>
        </w:rPr>
        <w:t>Implementering</w:t>
      </w:r>
      <w:r w:rsidR="00680C97" w:rsidRPr="00F41CDD">
        <w:rPr>
          <w:rFonts w:cs="Arial"/>
          <w:b/>
        </w:rPr>
        <w:t xml:space="preserve"> och tidsperiod</w:t>
      </w:r>
      <w:r w:rsidRPr="00F41CDD">
        <w:rPr>
          <w:rFonts w:cs="Arial"/>
          <w:b/>
        </w:rPr>
        <w:t>:</w:t>
      </w:r>
      <w:r w:rsidR="00E52127" w:rsidRPr="00F41CDD">
        <w:rPr>
          <w:rFonts w:cs="Arial"/>
          <w:b/>
        </w:rPr>
        <w:br/>
      </w:r>
      <w:r w:rsidR="00E52127" w:rsidRPr="00F41CDD">
        <w:rPr>
          <w:rFonts w:cs="Arial"/>
        </w:rPr>
        <w:t xml:space="preserve">Projektet genomföras av </w:t>
      </w:r>
      <w:r w:rsidR="00A1400D">
        <w:rPr>
          <w:rFonts w:cs="Arial"/>
        </w:rPr>
        <w:t>teamet som är på en sjuksköterskeledd jeeplinje i</w:t>
      </w:r>
      <w:r w:rsidR="00E52127" w:rsidRPr="00F41CDD">
        <w:rPr>
          <w:rFonts w:cs="Arial"/>
        </w:rPr>
        <w:t xml:space="preserve"> Rotary</w:t>
      </w:r>
      <w:r w:rsidR="003A6ACF">
        <w:rPr>
          <w:rFonts w:cs="Arial"/>
        </w:rPr>
        <w:t xml:space="preserve"> Doctors </w:t>
      </w:r>
      <w:r w:rsidR="00A1400D">
        <w:rPr>
          <w:rFonts w:cs="Arial"/>
        </w:rPr>
        <w:t xml:space="preserve">regi. </w:t>
      </w:r>
      <w:r w:rsidR="00680C97" w:rsidRPr="00F41CDD">
        <w:rPr>
          <w:rFonts w:cs="Arial"/>
        </w:rPr>
        <w:t xml:space="preserve">  </w:t>
      </w:r>
    </w:p>
    <w:p w14:paraId="761F36C8" w14:textId="77777777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Uppföljning och rapportering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Klubben får</w:t>
      </w:r>
      <w:r w:rsidR="00A1400D">
        <w:rPr>
          <w:rFonts w:cs="Arial"/>
        </w:rPr>
        <w:t xml:space="preserve"> en rapport, bilder och en kort enkel film från verksamheten varje månad</w:t>
      </w:r>
      <w:r w:rsidR="00B321BD">
        <w:rPr>
          <w:rFonts w:cs="Arial"/>
        </w:rPr>
        <w:t xml:space="preserve">. </w:t>
      </w:r>
      <w:r w:rsidR="00680C97" w:rsidRPr="00F41CDD">
        <w:rPr>
          <w:rFonts w:cs="Arial"/>
        </w:rPr>
        <w:t>R</w:t>
      </w:r>
      <w:r w:rsidR="001F00BA">
        <w:rPr>
          <w:rFonts w:cs="Arial"/>
        </w:rPr>
        <w:t>apporten innehåller också</w:t>
      </w:r>
      <w:r w:rsidR="00680C97" w:rsidRPr="00F41CDD">
        <w:rPr>
          <w:rFonts w:cs="Arial"/>
        </w:rPr>
        <w:t xml:space="preserve"> kostnader i enlighet med budgetposterna. </w:t>
      </w:r>
    </w:p>
    <w:p w14:paraId="26859AE8" w14:textId="252DFB03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Hur klubben kan stödja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En Rotaryklubb kan stö</w:t>
      </w:r>
      <w:r w:rsidR="00087F33">
        <w:rPr>
          <w:rFonts w:cs="Arial"/>
        </w:rPr>
        <w:t xml:space="preserve">dja detta projekt </w:t>
      </w:r>
      <w:r w:rsidR="00A67C46">
        <w:rPr>
          <w:rFonts w:cs="Arial"/>
        </w:rPr>
        <w:t>en eller flera månader av detta projekt</w:t>
      </w:r>
      <w:r w:rsidR="00B05148">
        <w:rPr>
          <w:rFonts w:cs="Arial"/>
        </w:rPr>
        <w:t xml:space="preserve">. </w:t>
      </w:r>
      <w:r w:rsidR="00680C97" w:rsidRPr="00F41CDD">
        <w:rPr>
          <w:rFonts w:cs="Arial"/>
        </w:rPr>
        <w:t xml:space="preserve"> </w:t>
      </w:r>
      <w:r w:rsidR="00F41CDD">
        <w:rPr>
          <w:rFonts w:cs="Arial"/>
        </w:rPr>
        <w:t>Det kan vara ett enskilt klubbprojekt</w:t>
      </w:r>
      <w:r w:rsidR="00B05148">
        <w:rPr>
          <w:rFonts w:cs="Arial"/>
        </w:rPr>
        <w:t>, två klubbar kan dela på projektet</w:t>
      </w:r>
      <w:r w:rsidR="00F41CDD">
        <w:rPr>
          <w:rFonts w:cs="Arial"/>
        </w:rPr>
        <w:t xml:space="preserve"> eller klubben kan söka samarbete med TRF eller U-fonden.</w:t>
      </w:r>
      <w:r w:rsidR="00680C97" w:rsidRPr="00F41CDD">
        <w:rPr>
          <w:rFonts w:cs="Arial"/>
        </w:rPr>
        <w:t xml:space="preserve">  </w:t>
      </w:r>
      <w:r w:rsidR="00DA1C54">
        <w:rPr>
          <w:rFonts w:cs="Arial"/>
        </w:rPr>
        <w:t xml:space="preserve">  </w:t>
      </w:r>
      <w:r w:rsidR="00076901">
        <w:rPr>
          <w:rFonts w:cs="Arial"/>
        </w:rPr>
        <w:t xml:space="preserve">               </w:t>
      </w:r>
      <w:r w:rsidR="00A67C46">
        <w:rPr>
          <w:rFonts w:cs="Arial"/>
        </w:rPr>
        <w:tab/>
      </w:r>
      <w:r w:rsidR="00A67C46">
        <w:rPr>
          <w:rFonts w:cs="Arial"/>
        </w:rPr>
        <w:tab/>
      </w:r>
      <w:r w:rsidR="00A67C46">
        <w:rPr>
          <w:rFonts w:cs="Arial"/>
        </w:rPr>
        <w:tab/>
      </w:r>
      <w:r w:rsidR="00A67C46">
        <w:rPr>
          <w:rFonts w:cs="Arial"/>
        </w:rPr>
        <w:tab/>
      </w:r>
      <w:r w:rsidR="00A531FE">
        <w:rPr>
          <w:rFonts w:cs="Arial"/>
        </w:rPr>
        <w:t>Uppdaterats: 202</w:t>
      </w:r>
      <w:r w:rsidR="00A55319">
        <w:rPr>
          <w:rFonts w:cs="Arial"/>
        </w:rPr>
        <w:t>3</w:t>
      </w:r>
      <w:r w:rsidR="00A531FE">
        <w:rPr>
          <w:rFonts w:cs="Arial"/>
        </w:rPr>
        <w:t>-</w:t>
      </w:r>
      <w:r w:rsidR="00A55319">
        <w:rPr>
          <w:rFonts w:cs="Arial"/>
        </w:rPr>
        <w:t>01</w:t>
      </w:r>
      <w:r w:rsidR="006E42A6">
        <w:rPr>
          <w:rFonts w:cs="Arial"/>
        </w:rPr>
        <w:t>-</w:t>
      </w:r>
      <w:r w:rsidR="00A55319">
        <w:rPr>
          <w:rFonts w:cs="Arial"/>
        </w:rPr>
        <w:t>14</w:t>
      </w:r>
    </w:p>
    <w:sectPr w:rsidR="00C56252" w:rsidRPr="00F41CDD" w:rsidSect="004412C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C4A0" w14:textId="77777777" w:rsidR="00B56A18" w:rsidRDefault="00B56A18" w:rsidP="00141B85">
      <w:pPr>
        <w:spacing w:after="0" w:line="240" w:lineRule="auto"/>
      </w:pPr>
      <w:r>
        <w:separator/>
      </w:r>
    </w:p>
  </w:endnote>
  <w:endnote w:type="continuationSeparator" w:id="0">
    <w:p w14:paraId="64EFB866" w14:textId="77777777" w:rsidR="00B56A18" w:rsidRDefault="00B56A18" w:rsidP="0014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0319" w14:textId="77777777" w:rsidR="00B56A18" w:rsidRDefault="00B56A18" w:rsidP="00141B85">
      <w:pPr>
        <w:spacing w:after="0" w:line="240" w:lineRule="auto"/>
      </w:pPr>
      <w:r>
        <w:separator/>
      </w:r>
    </w:p>
  </w:footnote>
  <w:footnote w:type="continuationSeparator" w:id="0">
    <w:p w14:paraId="1429BB5B" w14:textId="77777777" w:rsidR="00B56A18" w:rsidRDefault="00B56A18" w:rsidP="0014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31CA" w14:textId="57ABCC08" w:rsidR="00450BBF" w:rsidRDefault="00450BBF" w:rsidP="00450BBF">
    <w:pPr>
      <w:pStyle w:val="Sidhuvud"/>
      <w:tabs>
        <w:tab w:val="clear" w:pos="4536"/>
        <w:tab w:val="clear" w:pos="9072"/>
        <w:tab w:val="left" w:pos="7300"/>
      </w:tabs>
    </w:pPr>
    <w:r>
      <w:tab/>
    </w:r>
  </w:p>
  <w:p w14:paraId="25D0BA70" w14:textId="77777777" w:rsidR="00B05148" w:rsidRDefault="00B051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52"/>
    <w:rsid w:val="00030F97"/>
    <w:rsid w:val="000506EC"/>
    <w:rsid w:val="00063AE4"/>
    <w:rsid w:val="00065F29"/>
    <w:rsid w:val="0006698F"/>
    <w:rsid w:val="00076901"/>
    <w:rsid w:val="00087F33"/>
    <w:rsid w:val="0010214C"/>
    <w:rsid w:val="00141B85"/>
    <w:rsid w:val="001B6E4C"/>
    <w:rsid w:val="001D4A47"/>
    <w:rsid w:val="001F00BA"/>
    <w:rsid w:val="002522F2"/>
    <w:rsid w:val="0034491D"/>
    <w:rsid w:val="00347914"/>
    <w:rsid w:val="00385927"/>
    <w:rsid w:val="003A6ACF"/>
    <w:rsid w:val="00431A9F"/>
    <w:rsid w:val="004412C9"/>
    <w:rsid w:val="00445077"/>
    <w:rsid w:val="00450BBF"/>
    <w:rsid w:val="00481D04"/>
    <w:rsid w:val="004A6F8E"/>
    <w:rsid w:val="004C5F3E"/>
    <w:rsid w:val="004E476E"/>
    <w:rsid w:val="004E7C03"/>
    <w:rsid w:val="00511F18"/>
    <w:rsid w:val="00547CEA"/>
    <w:rsid w:val="00680C97"/>
    <w:rsid w:val="006D1EB7"/>
    <w:rsid w:val="006E42A6"/>
    <w:rsid w:val="007458C2"/>
    <w:rsid w:val="00761AEB"/>
    <w:rsid w:val="00784829"/>
    <w:rsid w:val="008111A1"/>
    <w:rsid w:val="00887E29"/>
    <w:rsid w:val="008B643F"/>
    <w:rsid w:val="008B77A1"/>
    <w:rsid w:val="008E70A5"/>
    <w:rsid w:val="00933489"/>
    <w:rsid w:val="00957FC6"/>
    <w:rsid w:val="009B40B6"/>
    <w:rsid w:val="009C19D6"/>
    <w:rsid w:val="00A03488"/>
    <w:rsid w:val="00A13466"/>
    <w:rsid w:val="00A1400D"/>
    <w:rsid w:val="00A531FE"/>
    <w:rsid w:val="00A55319"/>
    <w:rsid w:val="00A6110A"/>
    <w:rsid w:val="00A67C46"/>
    <w:rsid w:val="00A749D8"/>
    <w:rsid w:val="00A87E86"/>
    <w:rsid w:val="00AB6B01"/>
    <w:rsid w:val="00AE3195"/>
    <w:rsid w:val="00B009C7"/>
    <w:rsid w:val="00B05148"/>
    <w:rsid w:val="00B21C2E"/>
    <w:rsid w:val="00B26812"/>
    <w:rsid w:val="00B27721"/>
    <w:rsid w:val="00B30C19"/>
    <w:rsid w:val="00B321BD"/>
    <w:rsid w:val="00B3616C"/>
    <w:rsid w:val="00B56A18"/>
    <w:rsid w:val="00B613CA"/>
    <w:rsid w:val="00B63CAD"/>
    <w:rsid w:val="00B87381"/>
    <w:rsid w:val="00BE5A4C"/>
    <w:rsid w:val="00C56252"/>
    <w:rsid w:val="00C70B57"/>
    <w:rsid w:val="00C72390"/>
    <w:rsid w:val="00C755F1"/>
    <w:rsid w:val="00CF37BE"/>
    <w:rsid w:val="00CF3E62"/>
    <w:rsid w:val="00D050BE"/>
    <w:rsid w:val="00D63FF1"/>
    <w:rsid w:val="00D67E8C"/>
    <w:rsid w:val="00D81754"/>
    <w:rsid w:val="00D9422D"/>
    <w:rsid w:val="00D97228"/>
    <w:rsid w:val="00DA1C54"/>
    <w:rsid w:val="00DC76BF"/>
    <w:rsid w:val="00DE2AE8"/>
    <w:rsid w:val="00DE4752"/>
    <w:rsid w:val="00E16642"/>
    <w:rsid w:val="00E31C54"/>
    <w:rsid w:val="00E52127"/>
    <w:rsid w:val="00E8007D"/>
    <w:rsid w:val="00E84E29"/>
    <w:rsid w:val="00E852F2"/>
    <w:rsid w:val="00EB5455"/>
    <w:rsid w:val="00F20794"/>
    <w:rsid w:val="00F41CDD"/>
    <w:rsid w:val="00F44F8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16E68"/>
  <w15:docId w15:val="{BA3C24E6-0745-4CF5-ACE9-76B7325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B85"/>
  </w:style>
  <w:style w:type="paragraph" w:styleId="Sidfot">
    <w:name w:val="footer"/>
    <w:basedOn w:val="Normal"/>
    <w:link w:val="SidfotChar"/>
    <w:uiPriority w:val="99"/>
    <w:semiHidden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1B85"/>
  </w:style>
  <w:style w:type="paragraph" w:styleId="Ballongtext">
    <w:name w:val="Balloon Text"/>
    <w:basedOn w:val="Normal"/>
    <w:link w:val="BallongtextChar"/>
    <w:uiPriority w:val="99"/>
    <w:semiHidden/>
    <w:unhideWhenUsed/>
    <w:rsid w:val="00C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Håkansson</dc:creator>
  <cp:lastModifiedBy>Karin Håkansson</cp:lastModifiedBy>
  <cp:revision>33</cp:revision>
  <cp:lastPrinted>2023-04-19T08:44:00Z</cp:lastPrinted>
  <dcterms:created xsi:type="dcterms:W3CDTF">2020-09-25T09:06:00Z</dcterms:created>
  <dcterms:modified xsi:type="dcterms:W3CDTF">2023-04-19T09:04:00Z</dcterms:modified>
</cp:coreProperties>
</file>