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9E83" w14:textId="4E042D31" w:rsidR="002522F2" w:rsidRPr="00F41CDD" w:rsidRDefault="00F43A08" w:rsidP="002522F2">
      <w:pPr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98ADA3" wp14:editId="044D150F">
            <wp:simplePos x="0" y="0"/>
            <wp:positionH relativeFrom="column">
              <wp:posOffset>1905</wp:posOffset>
            </wp:positionH>
            <wp:positionV relativeFrom="paragraph">
              <wp:posOffset>217805</wp:posOffset>
            </wp:positionV>
            <wp:extent cx="1917700" cy="495300"/>
            <wp:effectExtent l="0" t="0" r="0" b="0"/>
            <wp:wrapSquare wrapText="bothSides"/>
            <wp:docPr id="1997385499" name="Bildobjekt 1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85499" name="Bildobjekt 1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74" r="900" b="24242"/>
                    <a:stretch/>
                  </pic:blipFill>
                  <pic:spPr bwMode="auto">
                    <a:xfrm>
                      <a:off x="0" y="0"/>
                      <a:ext cx="1917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F65B1">
        <w:rPr>
          <w:rFonts w:cs="Arial"/>
          <w:b/>
          <w:sz w:val="24"/>
          <w:szCs w:val="24"/>
        </w:rPr>
        <w:br/>
      </w:r>
      <w:r w:rsidR="00C56252" w:rsidRPr="000553BC">
        <w:rPr>
          <w:rFonts w:cs="Arial"/>
          <w:b/>
          <w:sz w:val="24"/>
          <w:szCs w:val="24"/>
        </w:rPr>
        <w:t>Et</w:t>
      </w:r>
      <w:r w:rsidR="00E00386">
        <w:rPr>
          <w:rFonts w:cs="Arial"/>
          <w:b/>
          <w:sz w:val="24"/>
          <w:szCs w:val="24"/>
        </w:rPr>
        <w:t>t projekt från Rotary Doctors</w:t>
      </w:r>
      <w:r w:rsidR="000553BC">
        <w:rPr>
          <w:rFonts w:cs="Arial"/>
          <w:b/>
          <w:sz w:val="24"/>
          <w:szCs w:val="24"/>
        </w:rPr>
        <w:t xml:space="preserve"> - söker</w:t>
      </w:r>
      <w:r w:rsidR="00680C97" w:rsidRPr="000553BC">
        <w:rPr>
          <w:rFonts w:cs="Arial"/>
          <w:b/>
          <w:sz w:val="24"/>
          <w:szCs w:val="24"/>
        </w:rPr>
        <w:t xml:space="preserve"> stöd från en Rotaryklubb</w:t>
      </w:r>
      <w:r>
        <w:rPr>
          <w:rFonts w:cs="Arial"/>
          <w:b/>
          <w:sz w:val="24"/>
          <w:szCs w:val="24"/>
        </w:rPr>
        <w:t xml:space="preserve"> - </w:t>
      </w:r>
      <w:r w:rsidR="00C56252" w:rsidRPr="00F41CDD">
        <w:rPr>
          <w:rFonts w:cs="Arial"/>
          <w:b/>
        </w:rPr>
        <w:t>Namn:</w:t>
      </w:r>
      <w:r w:rsidR="00C56252" w:rsidRPr="00F41CDD">
        <w:rPr>
          <w:rFonts w:cs="Arial"/>
        </w:rPr>
        <w:t xml:space="preserve"> </w:t>
      </w:r>
      <w:r w:rsidR="006C1618">
        <w:rPr>
          <w:rFonts w:cs="Arial"/>
          <w:b/>
          <w:i/>
        </w:rPr>
        <w:t>P</w:t>
      </w:r>
      <w:r w:rsidR="000553BC">
        <w:rPr>
          <w:rFonts w:cs="Arial"/>
          <w:b/>
          <w:i/>
        </w:rPr>
        <w:t>rojekt</w:t>
      </w:r>
      <w:r w:rsidR="0039521D">
        <w:rPr>
          <w:rFonts w:cs="Arial"/>
          <w:b/>
          <w:i/>
        </w:rPr>
        <w:t xml:space="preserve"> mot </w:t>
      </w:r>
      <w:proofErr w:type="spellStart"/>
      <w:r w:rsidR="0039521D">
        <w:rPr>
          <w:rFonts w:cs="Arial"/>
          <w:b/>
          <w:i/>
        </w:rPr>
        <w:t>jiggers</w:t>
      </w:r>
      <w:proofErr w:type="spellEnd"/>
      <w:r w:rsidR="002522F2" w:rsidRPr="001B6E4C">
        <w:rPr>
          <w:rFonts w:cs="Arial"/>
          <w:b/>
          <w:i/>
        </w:rPr>
        <w:t xml:space="preserve"> i västra Kenya</w:t>
      </w:r>
      <w:r w:rsidR="008B77A1" w:rsidRPr="00F41CDD">
        <w:rPr>
          <w:rFonts w:cs="Arial"/>
        </w:rPr>
        <w:br/>
      </w:r>
      <w:r>
        <w:rPr>
          <w:rFonts w:cs="Arial"/>
        </w:rPr>
        <w:br/>
      </w:r>
      <w:proofErr w:type="spellStart"/>
      <w:r w:rsidR="002522F2" w:rsidRPr="00F41CDD">
        <w:rPr>
          <w:rFonts w:cs="Arial"/>
        </w:rPr>
        <w:t>Jiggers</w:t>
      </w:r>
      <w:proofErr w:type="spellEnd"/>
      <w:r w:rsidR="002522F2" w:rsidRPr="00F41CDD">
        <w:rPr>
          <w:rFonts w:cs="Arial"/>
        </w:rPr>
        <w:t xml:space="preserve"> är en </w:t>
      </w:r>
      <w:proofErr w:type="spellStart"/>
      <w:r w:rsidR="002522F2" w:rsidRPr="00F41CDD">
        <w:rPr>
          <w:rFonts w:cs="Arial"/>
        </w:rPr>
        <w:t>sandflugeparasit</w:t>
      </w:r>
      <w:proofErr w:type="spellEnd"/>
      <w:r w:rsidR="002522F2" w:rsidRPr="00F41CDD">
        <w:rPr>
          <w:rFonts w:cs="Arial"/>
        </w:rPr>
        <w:t xml:space="preserve"> som angriper </w:t>
      </w:r>
      <w:r w:rsidR="0039521D">
        <w:rPr>
          <w:rFonts w:cs="Arial"/>
        </w:rPr>
        <w:t xml:space="preserve">fötter och händer, </w:t>
      </w:r>
      <w:r w:rsidR="002522F2" w:rsidRPr="00F41CDD">
        <w:rPr>
          <w:rFonts w:cs="Arial"/>
        </w:rPr>
        <w:t xml:space="preserve">speciellt </w:t>
      </w:r>
      <w:r w:rsidR="0039521D">
        <w:rPr>
          <w:rFonts w:cs="Arial"/>
        </w:rPr>
        <w:t xml:space="preserve">på </w:t>
      </w:r>
      <w:r w:rsidR="002522F2" w:rsidRPr="00F41CDD">
        <w:rPr>
          <w:rFonts w:cs="Arial"/>
        </w:rPr>
        <w:t xml:space="preserve">barn </w:t>
      </w:r>
      <w:r w:rsidR="00681B8E">
        <w:rPr>
          <w:rFonts w:cs="Arial"/>
        </w:rPr>
        <w:t xml:space="preserve">och </w:t>
      </w:r>
      <w:r w:rsidR="00984A95">
        <w:rPr>
          <w:rFonts w:cs="Arial"/>
        </w:rPr>
        <w:t>vuxna</w:t>
      </w:r>
      <w:r w:rsidR="00681B8E">
        <w:rPr>
          <w:rFonts w:cs="Arial"/>
        </w:rPr>
        <w:t xml:space="preserve">. </w:t>
      </w:r>
      <w:r w:rsidR="00F41CDD" w:rsidRPr="00F41CDD">
        <w:rPr>
          <w:rFonts w:cs="Arial"/>
        </w:rPr>
        <w:t>Det</w:t>
      </w:r>
      <w:r w:rsidR="00984A95">
        <w:rPr>
          <w:rFonts w:cs="Arial"/>
        </w:rPr>
        <w:t xml:space="preserve"> kliar och</w:t>
      </w:r>
      <w:r w:rsidR="00F41CDD" w:rsidRPr="00F41CDD">
        <w:rPr>
          <w:rFonts w:cs="Arial"/>
        </w:rPr>
        <w:t xml:space="preserve"> </w:t>
      </w:r>
      <w:r w:rsidR="00681B8E">
        <w:rPr>
          <w:rFonts w:cs="Arial"/>
        </w:rPr>
        <w:t>gö</w:t>
      </w:r>
      <w:r w:rsidR="00984A95">
        <w:rPr>
          <w:rFonts w:cs="Arial"/>
        </w:rPr>
        <w:t>r</w:t>
      </w:r>
      <w:r w:rsidR="002522F2" w:rsidRPr="00F41CDD">
        <w:rPr>
          <w:rFonts w:cs="Arial"/>
        </w:rPr>
        <w:t xml:space="preserve"> mycket ont</w:t>
      </w:r>
      <w:r w:rsidR="00984A95">
        <w:rPr>
          <w:rFonts w:cs="Arial"/>
        </w:rPr>
        <w:t xml:space="preserve">, </w:t>
      </w:r>
      <w:r w:rsidR="002522F2" w:rsidRPr="00F41CDD">
        <w:rPr>
          <w:rFonts w:cs="Arial"/>
        </w:rPr>
        <w:t xml:space="preserve">så barn slutar att gå till skolan och vuxna har svårt att </w:t>
      </w:r>
      <w:r w:rsidR="00984A95">
        <w:rPr>
          <w:rFonts w:cs="Arial"/>
        </w:rPr>
        <w:t xml:space="preserve">röra sig. </w:t>
      </w:r>
      <w:r w:rsidR="00FF7F9F">
        <w:rPr>
          <w:rFonts w:cs="Arial"/>
        </w:rPr>
        <w:t xml:space="preserve">De </w:t>
      </w:r>
      <w:proofErr w:type="spellStart"/>
      <w:r w:rsidR="00FF7F9F">
        <w:rPr>
          <w:rFonts w:cs="Arial"/>
        </w:rPr>
        <w:t>byhälso</w:t>
      </w:r>
      <w:proofErr w:type="spellEnd"/>
      <w:r w:rsidR="00D107BC">
        <w:rPr>
          <w:rFonts w:cs="Arial"/>
        </w:rPr>
        <w:t>-</w:t>
      </w:r>
      <w:r w:rsidR="00FF7F9F">
        <w:rPr>
          <w:rFonts w:cs="Arial"/>
        </w:rPr>
        <w:t xml:space="preserve">volontärer som Rotary Doctors jobbar med identifierar områden där </w:t>
      </w:r>
      <w:proofErr w:type="spellStart"/>
      <w:r w:rsidR="00FF7F9F">
        <w:rPr>
          <w:rFonts w:cs="Arial"/>
        </w:rPr>
        <w:t>jiggers</w:t>
      </w:r>
      <w:proofErr w:type="spellEnd"/>
      <w:r w:rsidR="00FF7F9F">
        <w:rPr>
          <w:rFonts w:cs="Arial"/>
        </w:rPr>
        <w:t xml:space="preserve"> är ett problem</w:t>
      </w:r>
      <w:r w:rsidR="00D107BC">
        <w:rPr>
          <w:rFonts w:cs="Arial"/>
        </w:rPr>
        <w:t xml:space="preserve">. </w:t>
      </w:r>
    </w:p>
    <w:p w14:paraId="5F3EB84B" w14:textId="37D990BD" w:rsidR="002522F2" w:rsidRPr="00F41CDD" w:rsidRDefault="00C56252">
      <w:pPr>
        <w:rPr>
          <w:rFonts w:cs="Arial"/>
        </w:rPr>
      </w:pPr>
      <w:r w:rsidRPr="00F41CDD">
        <w:rPr>
          <w:rFonts w:cs="Arial"/>
          <w:b/>
        </w:rPr>
        <w:t>Målsättning:</w:t>
      </w:r>
      <w:r w:rsidRPr="00F41CDD">
        <w:rPr>
          <w:rFonts w:cs="Arial"/>
        </w:rPr>
        <w:t xml:space="preserve"> </w:t>
      </w:r>
      <w:r w:rsidR="002522F2" w:rsidRPr="00F41CDD">
        <w:rPr>
          <w:rFonts w:cs="Arial"/>
        </w:rPr>
        <w:br/>
      </w:r>
      <w:r w:rsidRPr="00F41CDD">
        <w:rPr>
          <w:rFonts w:cs="Arial"/>
        </w:rPr>
        <w:t xml:space="preserve">Att bota </w:t>
      </w:r>
      <w:r w:rsidR="00580814">
        <w:rPr>
          <w:rFonts w:cs="Arial"/>
        </w:rPr>
        <w:t>cirka 100</w:t>
      </w:r>
      <w:r w:rsidRPr="00F41CDD">
        <w:rPr>
          <w:rFonts w:cs="Arial"/>
        </w:rPr>
        <w:t xml:space="preserve"> </w:t>
      </w:r>
      <w:r w:rsidR="002522F2" w:rsidRPr="00F41CDD">
        <w:rPr>
          <w:rFonts w:cs="Arial"/>
        </w:rPr>
        <w:t xml:space="preserve">personer </w:t>
      </w:r>
      <w:r w:rsidRPr="00F41CDD">
        <w:rPr>
          <w:rFonts w:cs="Arial"/>
        </w:rPr>
        <w:t>som h</w:t>
      </w:r>
      <w:r w:rsidR="0039521D">
        <w:rPr>
          <w:rFonts w:cs="Arial"/>
        </w:rPr>
        <w:t>ar</w:t>
      </w:r>
      <w:r w:rsidRPr="00F41CDD">
        <w:rPr>
          <w:rFonts w:cs="Arial"/>
        </w:rPr>
        <w:t xml:space="preserve"> </w:t>
      </w:r>
      <w:proofErr w:type="spellStart"/>
      <w:r w:rsidRPr="00F41CDD">
        <w:rPr>
          <w:rFonts w:cs="Arial"/>
        </w:rPr>
        <w:t>jiggers</w:t>
      </w:r>
      <w:proofErr w:type="spellEnd"/>
      <w:r w:rsidR="003C304D">
        <w:rPr>
          <w:rFonts w:cs="Arial"/>
        </w:rPr>
        <w:t xml:space="preserve">, </w:t>
      </w:r>
      <w:r w:rsidR="0039521D">
        <w:rPr>
          <w:rFonts w:cs="Arial"/>
        </w:rPr>
        <w:t xml:space="preserve">bekämpa parasiterna i </w:t>
      </w:r>
      <w:r w:rsidR="002522F2" w:rsidRPr="00F41CDD">
        <w:rPr>
          <w:rFonts w:cs="Arial"/>
        </w:rPr>
        <w:t>deras boendemiljö</w:t>
      </w:r>
      <w:r w:rsidR="003C304D">
        <w:rPr>
          <w:rFonts w:cs="Arial"/>
        </w:rPr>
        <w:t xml:space="preserve"> samt undervisa </w:t>
      </w:r>
      <w:r w:rsidR="001F6921">
        <w:rPr>
          <w:rFonts w:cs="Arial"/>
        </w:rPr>
        <w:t xml:space="preserve">de drabbade vad de ska göra för att motverka att parasiten </w:t>
      </w:r>
      <w:r w:rsidR="00A02448">
        <w:rPr>
          <w:rFonts w:cs="Arial"/>
        </w:rPr>
        <w:t>återkommer</w:t>
      </w:r>
      <w:r w:rsidR="002522F2" w:rsidRPr="00F41CDD">
        <w:rPr>
          <w:rFonts w:cs="Arial"/>
        </w:rPr>
        <w:t xml:space="preserve">. </w:t>
      </w:r>
    </w:p>
    <w:p w14:paraId="0430F1A3" w14:textId="5BCB8FB4" w:rsidR="002522F2" w:rsidRPr="00F41CDD" w:rsidRDefault="00C56252">
      <w:pPr>
        <w:rPr>
          <w:rFonts w:cs="Arial"/>
        </w:rPr>
      </w:pPr>
      <w:r w:rsidRPr="00F41CDD">
        <w:rPr>
          <w:rFonts w:cs="Arial"/>
          <w:b/>
        </w:rPr>
        <w:t>Projektinnehåll:</w:t>
      </w:r>
      <w:r w:rsidR="002522F2" w:rsidRPr="00F41CDD">
        <w:rPr>
          <w:rFonts w:cs="Arial"/>
          <w:b/>
        </w:rPr>
        <w:br/>
      </w:r>
      <w:r w:rsidR="00F801F8">
        <w:rPr>
          <w:rFonts w:cs="Arial"/>
        </w:rPr>
        <w:t>F</w:t>
      </w:r>
      <w:r w:rsidR="00900EE1">
        <w:rPr>
          <w:rFonts w:cs="Arial"/>
        </w:rPr>
        <w:t xml:space="preserve">örslagen från </w:t>
      </w:r>
      <w:proofErr w:type="spellStart"/>
      <w:r w:rsidR="00900EE1">
        <w:rPr>
          <w:rFonts w:cs="Arial"/>
        </w:rPr>
        <w:t>byhälsovolontärer</w:t>
      </w:r>
      <w:proofErr w:type="spellEnd"/>
      <w:r w:rsidR="00900EE1">
        <w:rPr>
          <w:rFonts w:cs="Arial"/>
        </w:rPr>
        <w:t xml:space="preserve"> om </w:t>
      </w:r>
      <w:proofErr w:type="spellStart"/>
      <w:r w:rsidR="00900EE1">
        <w:rPr>
          <w:rFonts w:cs="Arial"/>
        </w:rPr>
        <w:t>jiggersproblem</w:t>
      </w:r>
      <w:proofErr w:type="spellEnd"/>
      <w:r w:rsidR="00F801F8">
        <w:rPr>
          <w:rFonts w:cs="Arial"/>
        </w:rPr>
        <w:t xml:space="preserve"> kontrolleras</w:t>
      </w:r>
      <w:r w:rsidR="00900EE1">
        <w:rPr>
          <w:rFonts w:cs="Arial"/>
        </w:rPr>
        <w:t xml:space="preserve"> och byarna och </w:t>
      </w:r>
      <w:r w:rsidR="002522F2" w:rsidRPr="00F41CDD">
        <w:rPr>
          <w:rFonts w:cs="Arial"/>
        </w:rPr>
        <w:t>familjer</w:t>
      </w:r>
      <w:r w:rsidR="000553BC">
        <w:rPr>
          <w:rFonts w:cs="Arial"/>
        </w:rPr>
        <w:t xml:space="preserve"> som har problem med </w:t>
      </w:r>
      <w:r w:rsidR="0039521D">
        <w:rPr>
          <w:rFonts w:cs="Arial"/>
        </w:rPr>
        <w:t>parasiterna</w:t>
      </w:r>
      <w:r w:rsidR="00F801F8">
        <w:rPr>
          <w:rFonts w:cs="Arial"/>
        </w:rPr>
        <w:t xml:space="preserve"> identifieras</w:t>
      </w:r>
      <w:r w:rsidR="00900EE1">
        <w:rPr>
          <w:rFonts w:cs="Arial"/>
        </w:rPr>
        <w:t xml:space="preserve">. </w:t>
      </w:r>
      <w:proofErr w:type="spellStart"/>
      <w:r w:rsidR="0077263F">
        <w:rPr>
          <w:rFonts w:cs="Arial"/>
        </w:rPr>
        <w:t>Byhälsovolontärer</w:t>
      </w:r>
      <w:proofErr w:type="spellEnd"/>
      <w:r w:rsidR="0077263F">
        <w:rPr>
          <w:rFonts w:cs="Arial"/>
        </w:rPr>
        <w:t xml:space="preserve"> och personer som är infekterade får genomgå varsin utbildning om </w:t>
      </w:r>
      <w:proofErr w:type="spellStart"/>
      <w:r w:rsidR="0077263F">
        <w:rPr>
          <w:rFonts w:cs="Arial"/>
        </w:rPr>
        <w:t>jiggers</w:t>
      </w:r>
      <w:proofErr w:type="spellEnd"/>
      <w:r w:rsidR="0077263F">
        <w:rPr>
          <w:rFonts w:cs="Arial"/>
        </w:rPr>
        <w:t>.</w:t>
      </w:r>
      <w:r w:rsidR="00CA6EB9">
        <w:rPr>
          <w:rFonts w:cs="Arial"/>
        </w:rPr>
        <w:t xml:space="preserve"> Sedan hjälper volontärerna till med </w:t>
      </w:r>
      <w:r w:rsidR="002522F2" w:rsidRPr="00F41CDD">
        <w:rPr>
          <w:rFonts w:cs="Arial"/>
        </w:rPr>
        <w:t>behandling</w:t>
      </w:r>
      <w:r w:rsidR="0039521D">
        <w:rPr>
          <w:rFonts w:cs="Arial"/>
        </w:rPr>
        <w:t xml:space="preserve"> mot </w:t>
      </w:r>
      <w:proofErr w:type="spellStart"/>
      <w:r w:rsidR="0039521D">
        <w:rPr>
          <w:rFonts w:cs="Arial"/>
        </w:rPr>
        <w:t>jiggers</w:t>
      </w:r>
      <w:proofErr w:type="spellEnd"/>
      <w:r w:rsidR="00B154F5">
        <w:rPr>
          <w:rFonts w:cs="Arial"/>
        </w:rPr>
        <w:t>,</w:t>
      </w:r>
      <w:r w:rsidR="00BD2C99">
        <w:rPr>
          <w:rFonts w:cs="Arial"/>
        </w:rPr>
        <w:t xml:space="preserve"> som innebär att </w:t>
      </w:r>
      <w:r w:rsidR="002522F2" w:rsidRPr="00F41CDD">
        <w:rPr>
          <w:rFonts w:cs="Arial"/>
        </w:rPr>
        <w:t xml:space="preserve">utsatta kroppsdelar </w:t>
      </w:r>
      <w:r w:rsidR="0039521D">
        <w:rPr>
          <w:rFonts w:cs="Arial"/>
        </w:rPr>
        <w:t xml:space="preserve">dränks </w:t>
      </w:r>
      <w:r w:rsidR="002522F2" w:rsidRPr="00F41CDD">
        <w:rPr>
          <w:rFonts w:cs="Arial"/>
        </w:rPr>
        <w:t>i en speciell vätska</w:t>
      </w:r>
      <w:r w:rsidR="00BD2C99">
        <w:rPr>
          <w:rFonts w:cs="Arial"/>
        </w:rPr>
        <w:t xml:space="preserve"> och</w:t>
      </w:r>
      <w:r w:rsidR="0039521D">
        <w:rPr>
          <w:rFonts w:cs="Arial"/>
        </w:rPr>
        <w:t xml:space="preserve"> d</w:t>
      </w:r>
      <w:r w:rsidR="00E52127" w:rsidRPr="00F41CDD">
        <w:rPr>
          <w:rFonts w:cs="Arial"/>
        </w:rPr>
        <w:t xml:space="preserve">etta </w:t>
      </w:r>
      <w:r w:rsidR="00BD2C99">
        <w:rPr>
          <w:rFonts w:cs="Arial"/>
        </w:rPr>
        <w:t xml:space="preserve">upprepas </w:t>
      </w:r>
      <w:r w:rsidR="00E52127" w:rsidRPr="00F41CDD">
        <w:rPr>
          <w:rFonts w:cs="Arial"/>
        </w:rPr>
        <w:t xml:space="preserve">tre dagar i rad. </w:t>
      </w:r>
      <w:r w:rsidR="002522F2" w:rsidRPr="00F41CDD">
        <w:rPr>
          <w:rFonts w:cs="Arial"/>
        </w:rPr>
        <w:t xml:space="preserve">Samtidigt </w:t>
      </w:r>
      <w:r w:rsidR="0021595B">
        <w:rPr>
          <w:rFonts w:cs="Arial"/>
        </w:rPr>
        <w:t xml:space="preserve">får </w:t>
      </w:r>
      <w:r w:rsidR="00F25A21">
        <w:rPr>
          <w:rFonts w:cs="Arial"/>
        </w:rPr>
        <w:t xml:space="preserve">familjer </w:t>
      </w:r>
      <w:r w:rsidR="00B154F5">
        <w:rPr>
          <w:rFonts w:cs="Arial"/>
        </w:rPr>
        <w:t xml:space="preserve">stöd med att </w:t>
      </w:r>
      <w:r w:rsidR="00F25A21">
        <w:rPr>
          <w:rFonts w:cs="Arial"/>
        </w:rPr>
        <w:t>rengör</w:t>
      </w:r>
      <w:r w:rsidR="00B154F5">
        <w:rPr>
          <w:rFonts w:cs="Arial"/>
        </w:rPr>
        <w:t>a</w:t>
      </w:r>
      <w:r w:rsidR="002522F2" w:rsidRPr="00F41CDD">
        <w:rPr>
          <w:rFonts w:cs="Arial"/>
        </w:rPr>
        <w:t xml:space="preserve"> gårdar och hyddor samt ibland skolor för att få bort parasiten ur levnadsmiljön. </w:t>
      </w:r>
      <w:r w:rsidR="00CD579B">
        <w:rPr>
          <w:rFonts w:cs="Arial"/>
        </w:rPr>
        <w:t xml:space="preserve">De som behandlas får också ett par skor som är en viktig förebyggande åtgärd mot </w:t>
      </w:r>
      <w:proofErr w:type="spellStart"/>
      <w:r w:rsidR="00CD579B">
        <w:rPr>
          <w:rFonts w:cs="Arial"/>
        </w:rPr>
        <w:t>jiggers</w:t>
      </w:r>
      <w:proofErr w:type="spellEnd"/>
      <w:r w:rsidR="00CD579B">
        <w:rPr>
          <w:rFonts w:cs="Arial"/>
        </w:rPr>
        <w:t xml:space="preserve">. </w:t>
      </w:r>
      <w:r w:rsidR="00655DED" w:rsidRPr="00442061">
        <w:rPr>
          <w:rFonts w:cs="Arial"/>
        </w:rPr>
        <w:t>Efter</w:t>
      </w:r>
      <w:r w:rsidR="00442061" w:rsidRPr="00442061">
        <w:rPr>
          <w:rFonts w:cs="Arial"/>
        </w:rPr>
        <w:t>kontroller genomförs under sex månader efter behandlingen.</w:t>
      </w:r>
      <w:r w:rsidR="00442061">
        <w:rPr>
          <w:rFonts w:cs="Arial"/>
          <w:color w:val="FF000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16"/>
      </w:tblGrid>
      <w:tr w:rsidR="008B77A1" w:rsidRPr="00F41CDD" w14:paraId="1B95F435" w14:textId="77777777" w:rsidTr="008F33E1">
        <w:tc>
          <w:tcPr>
            <w:tcW w:w="2802" w:type="dxa"/>
          </w:tcPr>
          <w:p w14:paraId="64B2AC44" w14:textId="77777777" w:rsidR="008B77A1" w:rsidRPr="00F41CDD" w:rsidRDefault="008B77A1">
            <w:pPr>
              <w:rPr>
                <w:rFonts w:cs="Arial"/>
                <w:b/>
              </w:rPr>
            </w:pPr>
            <w:r w:rsidRPr="00F41CDD">
              <w:rPr>
                <w:rFonts w:cs="Arial"/>
                <w:b/>
              </w:rPr>
              <w:t>Budget:</w:t>
            </w:r>
          </w:p>
        </w:tc>
        <w:tc>
          <w:tcPr>
            <w:tcW w:w="2268" w:type="dxa"/>
          </w:tcPr>
          <w:p w14:paraId="3587936E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  <w:r w:rsidRPr="00F41CDD">
              <w:rPr>
                <w:rFonts w:cs="Arial"/>
                <w:b/>
              </w:rPr>
              <w:t>Svenska kronor</w:t>
            </w:r>
          </w:p>
        </w:tc>
        <w:tc>
          <w:tcPr>
            <w:tcW w:w="4116" w:type="dxa"/>
            <w:vMerge w:val="restart"/>
          </w:tcPr>
          <w:p w14:paraId="2D2FBDED" w14:textId="77777777" w:rsidR="008B77A1" w:rsidRPr="00F41CDD" w:rsidRDefault="000323AC" w:rsidP="00680C97">
            <w:pPr>
              <w:jc w:val="center"/>
              <w:rPr>
                <w:rFonts w:cs="Arial"/>
                <w:b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EDCCE15" wp14:editId="17DAC164">
                  <wp:extent cx="2450808" cy="1695450"/>
                  <wp:effectExtent l="19050" t="0" r="6642" b="0"/>
                  <wp:docPr id="1" name="Bild 1" descr="C:\Users\karinh\AppData\Local\Microsoft\Windows\Temporary Internet Files\Content.Word\SAM_02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inh\AppData\Local\Microsoft\Windows\Temporary Internet Files\Content.Word\SAM_02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808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7A1" w:rsidRPr="00F41CDD" w14:paraId="5F883689" w14:textId="77777777" w:rsidTr="008F33E1">
        <w:tc>
          <w:tcPr>
            <w:tcW w:w="2802" w:type="dxa"/>
          </w:tcPr>
          <w:p w14:paraId="62C65730" w14:textId="35FE7D8E" w:rsidR="008B77A1" w:rsidRPr="00F41CDD" w:rsidRDefault="008B77A1" w:rsidP="008F33E1">
            <w:pPr>
              <w:rPr>
                <w:rFonts w:cs="Arial"/>
                <w:b/>
              </w:rPr>
            </w:pPr>
            <w:r w:rsidRPr="00F41CDD">
              <w:rPr>
                <w:rFonts w:cs="Arial"/>
                <w:b/>
              </w:rPr>
              <w:t>Utbildning</w:t>
            </w:r>
            <w:r w:rsidR="00B21A19">
              <w:rPr>
                <w:rFonts w:cs="Arial"/>
                <w:b/>
              </w:rPr>
              <w:t xml:space="preserve">, volontärer och drabbade av </w:t>
            </w:r>
            <w:proofErr w:type="spellStart"/>
            <w:r w:rsidR="00B21A19">
              <w:rPr>
                <w:rFonts w:cs="Arial"/>
                <w:b/>
              </w:rPr>
              <w:t>jiggers</w:t>
            </w:r>
            <w:proofErr w:type="spellEnd"/>
          </w:p>
        </w:tc>
        <w:tc>
          <w:tcPr>
            <w:tcW w:w="2268" w:type="dxa"/>
          </w:tcPr>
          <w:p w14:paraId="6E0BC6A5" w14:textId="6E6F16BA" w:rsidR="008B77A1" w:rsidRPr="00F41CDD" w:rsidRDefault="00F56D26" w:rsidP="00680C9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3 0</w:t>
            </w:r>
            <w:r w:rsidR="008B77A1" w:rsidRPr="00F41CDD">
              <w:rPr>
                <w:rFonts w:cs="Arial"/>
                <w:b/>
              </w:rPr>
              <w:t>00</w:t>
            </w:r>
          </w:p>
        </w:tc>
        <w:tc>
          <w:tcPr>
            <w:tcW w:w="4116" w:type="dxa"/>
            <w:vMerge/>
          </w:tcPr>
          <w:p w14:paraId="54D08B98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  <w:tr w:rsidR="008B77A1" w:rsidRPr="00F41CDD" w14:paraId="1938E6A5" w14:textId="77777777" w:rsidTr="008F33E1">
        <w:tc>
          <w:tcPr>
            <w:tcW w:w="2802" w:type="dxa"/>
          </w:tcPr>
          <w:p w14:paraId="07A10A54" w14:textId="2AF11D87" w:rsidR="008B77A1" w:rsidRPr="00F41CDD" w:rsidRDefault="008F33E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Behandling</w:t>
            </w:r>
            <w:r w:rsidR="00E916C8">
              <w:rPr>
                <w:rFonts w:cs="Arial"/>
                <w:b/>
              </w:rPr>
              <w:t>, med</w:t>
            </w:r>
            <w:r w:rsidR="00F56D26">
              <w:rPr>
                <w:rFonts w:cs="Arial"/>
                <w:b/>
              </w:rPr>
              <w:t xml:space="preserve">icinskt </w:t>
            </w:r>
            <w:proofErr w:type="spellStart"/>
            <w:r w:rsidR="00F56D26">
              <w:rPr>
                <w:rFonts w:cs="Arial"/>
                <w:b/>
              </w:rPr>
              <w:t>mtr</w:t>
            </w:r>
            <w:proofErr w:type="spellEnd"/>
            <w:r w:rsidR="00F56D26">
              <w:rPr>
                <w:rFonts w:cs="Arial"/>
                <w:b/>
              </w:rPr>
              <w:t>.</w:t>
            </w:r>
          </w:p>
        </w:tc>
        <w:tc>
          <w:tcPr>
            <w:tcW w:w="2268" w:type="dxa"/>
          </w:tcPr>
          <w:p w14:paraId="4815E2DA" w14:textId="2E5F7CD8" w:rsidR="008B77A1" w:rsidRPr="00F41CDD" w:rsidRDefault="00F56D26" w:rsidP="00680C9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  <w:r w:rsidR="008F33E1">
              <w:rPr>
                <w:rFonts w:cs="Arial"/>
                <w:b/>
              </w:rPr>
              <w:t xml:space="preserve"> 000</w:t>
            </w:r>
          </w:p>
        </w:tc>
        <w:tc>
          <w:tcPr>
            <w:tcW w:w="4116" w:type="dxa"/>
            <w:vMerge/>
          </w:tcPr>
          <w:p w14:paraId="0AAC90BA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  <w:tr w:rsidR="008B77A1" w:rsidRPr="00F41CDD" w14:paraId="60C7E134" w14:textId="77777777" w:rsidTr="008F33E1">
        <w:tc>
          <w:tcPr>
            <w:tcW w:w="2802" w:type="dxa"/>
          </w:tcPr>
          <w:p w14:paraId="36F50ED3" w14:textId="3C64BB56" w:rsidR="008B77A1" w:rsidRPr="00F41CDD" w:rsidRDefault="008B77A1">
            <w:pPr>
              <w:rPr>
                <w:rFonts w:cs="Arial"/>
                <w:b/>
              </w:rPr>
            </w:pPr>
            <w:r w:rsidRPr="00F41CDD">
              <w:rPr>
                <w:rFonts w:cs="Arial"/>
                <w:b/>
              </w:rPr>
              <w:t>Skor</w:t>
            </w:r>
          </w:p>
        </w:tc>
        <w:tc>
          <w:tcPr>
            <w:tcW w:w="2268" w:type="dxa"/>
          </w:tcPr>
          <w:p w14:paraId="7246880B" w14:textId="70787101" w:rsidR="008B77A1" w:rsidRPr="00F41CDD" w:rsidRDefault="004D1A1E" w:rsidP="00680C9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="008F33E1">
              <w:rPr>
                <w:rFonts w:cs="Arial"/>
                <w:b/>
              </w:rPr>
              <w:t xml:space="preserve"> 000</w:t>
            </w:r>
          </w:p>
        </w:tc>
        <w:tc>
          <w:tcPr>
            <w:tcW w:w="4116" w:type="dxa"/>
            <w:vMerge/>
          </w:tcPr>
          <w:p w14:paraId="16DE1492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  <w:tr w:rsidR="008B77A1" w:rsidRPr="00F41CDD" w14:paraId="3EFDA537" w14:textId="77777777" w:rsidTr="008F33E1">
        <w:tc>
          <w:tcPr>
            <w:tcW w:w="2802" w:type="dxa"/>
          </w:tcPr>
          <w:p w14:paraId="6F17829F" w14:textId="31B148E9" w:rsidR="008B77A1" w:rsidRPr="00F41CDD" w:rsidRDefault="00FD40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Uppföljning i byarna personerna</w:t>
            </w:r>
          </w:p>
        </w:tc>
        <w:tc>
          <w:tcPr>
            <w:tcW w:w="2268" w:type="dxa"/>
          </w:tcPr>
          <w:p w14:paraId="73FAFBD4" w14:textId="2B4DFDC0" w:rsidR="008B77A1" w:rsidRPr="00F41CDD" w:rsidRDefault="000937F6" w:rsidP="00680C9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64525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0</w:t>
            </w:r>
            <w:r w:rsidR="008B77A1" w:rsidRPr="00F41CDD">
              <w:rPr>
                <w:rFonts w:cs="Arial"/>
                <w:b/>
              </w:rPr>
              <w:t>00</w:t>
            </w:r>
          </w:p>
        </w:tc>
        <w:tc>
          <w:tcPr>
            <w:tcW w:w="4116" w:type="dxa"/>
            <w:vMerge/>
          </w:tcPr>
          <w:p w14:paraId="7E9BEDC5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  <w:tr w:rsidR="00FD40DD" w:rsidRPr="00F41CDD" w14:paraId="42B341E0" w14:textId="77777777" w:rsidTr="008F33E1">
        <w:tc>
          <w:tcPr>
            <w:tcW w:w="2802" w:type="dxa"/>
          </w:tcPr>
          <w:p w14:paraId="32AF92CB" w14:textId="01BC8169" w:rsidR="00FD40DD" w:rsidRPr="00F41CDD" w:rsidRDefault="000937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Uppföljning av projektet, rapportering</w:t>
            </w:r>
          </w:p>
        </w:tc>
        <w:tc>
          <w:tcPr>
            <w:tcW w:w="2268" w:type="dxa"/>
          </w:tcPr>
          <w:p w14:paraId="149F41BA" w14:textId="6C3D2197" w:rsidR="00FD40DD" w:rsidRDefault="007D001D" w:rsidP="00680C9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3 000</w:t>
            </w:r>
          </w:p>
        </w:tc>
        <w:tc>
          <w:tcPr>
            <w:tcW w:w="4116" w:type="dxa"/>
            <w:vMerge/>
          </w:tcPr>
          <w:p w14:paraId="3CA93717" w14:textId="77777777" w:rsidR="00FD40DD" w:rsidRPr="00F41CDD" w:rsidRDefault="00FD40DD" w:rsidP="00680C97">
            <w:pPr>
              <w:jc w:val="center"/>
              <w:rPr>
                <w:rFonts w:cs="Arial"/>
                <w:b/>
              </w:rPr>
            </w:pPr>
          </w:p>
        </w:tc>
      </w:tr>
      <w:tr w:rsidR="008B77A1" w:rsidRPr="00F41CDD" w14:paraId="6A95D61B" w14:textId="77777777" w:rsidTr="008F33E1">
        <w:tc>
          <w:tcPr>
            <w:tcW w:w="2802" w:type="dxa"/>
          </w:tcPr>
          <w:p w14:paraId="577398C6" w14:textId="4C6F5ED3" w:rsidR="00645259" w:rsidRPr="00F41CDD" w:rsidRDefault="0064525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Totalt: </w:t>
            </w:r>
          </w:p>
        </w:tc>
        <w:tc>
          <w:tcPr>
            <w:tcW w:w="2268" w:type="dxa"/>
          </w:tcPr>
          <w:p w14:paraId="36A1EEB5" w14:textId="3AA0CF4C" w:rsidR="00645259" w:rsidRPr="00F41CDD" w:rsidRDefault="004D1A1E" w:rsidP="00680C9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</w:t>
            </w:r>
            <w:r w:rsidR="00645259">
              <w:rPr>
                <w:rFonts w:cs="Arial"/>
                <w:b/>
              </w:rPr>
              <w:t xml:space="preserve"> 000</w:t>
            </w:r>
          </w:p>
        </w:tc>
        <w:tc>
          <w:tcPr>
            <w:tcW w:w="4116" w:type="dxa"/>
            <w:vMerge/>
          </w:tcPr>
          <w:p w14:paraId="7D4F69AC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</w:tbl>
    <w:p w14:paraId="1143B5EF" w14:textId="77777777" w:rsidR="00E52127" w:rsidRPr="00F41CDD" w:rsidRDefault="00D120A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Bild: Fötter infekterade av </w:t>
      </w:r>
      <w:proofErr w:type="spellStart"/>
      <w:r>
        <w:rPr>
          <w:rFonts w:cs="Arial"/>
          <w:sz w:val="20"/>
          <w:szCs w:val="20"/>
        </w:rPr>
        <w:t>jiggers</w:t>
      </w:r>
      <w:proofErr w:type="spellEnd"/>
      <w:r>
        <w:rPr>
          <w:rFonts w:cs="Arial"/>
          <w:sz w:val="20"/>
          <w:szCs w:val="20"/>
        </w:rPr>
        <w:t xml:space="preserve"> dränks i en speciell vätska och skrapas. </w:t>
      </w:r>
    </w:p>
    <w:p w14:paraId="6DA7496B" w14:textId="4C84ED4B" w:rsidR="00E52127" w:rsidRPr="00F41CDD" w:rsidRDefault="00C56252">
      <w:pPr>
        <w:rPr>
          <w:rFonts w:cs="Arial"/>
        </w:rPr>
      </w:pPr>
      <w:r w:rsidRPr="00F41CDD">
        <w:rPr>
          <w:rFonts w:cs="Arial"/>
          <w:b/>
        </w:rPr>
        <w:t>Implementering</w:t>
      </w:r>
      <w:r w:rsidR="00680C97" w:rsidRPr="00F41CDD">
        <w:rPr>
          <w:rFonts w:cs="Arial"/>
          <w:b/>
        </w:rPr>
        <w:t xml:space="preserve"> och tidsperiod</w:t>
      </w:r>
      <w:r w:rsidRPr="00F41CDD">
        <w:rPr>
          <w:rFonts w:cs="Arial"/>
          <w:b/>
        </w:rPr>
        <w:t>:</w:t>
      </w:r>
      <w:r w:rsidR="00E52127" w:rsidRPr="00F41CDD">
        <w:rPr>
          <w:rFonts w:cs="Arial"/>
          <w:b/>
        </w:rPr>
        <w:br/>
      </w:r>
      <w:r w:rsidR="00E52127" w:rsidRPr="00F41CDD">
        <w:rPr>
          <w:rFonts w:cs="Arial"/>
        </w:rPr>
        <w:t>Projektet genomföras av en fältk</w:t>
      </w:r>
      <w:r w:rsidR="00E00386">
        <w:rPr>
          <w:rFonts w:cs="Arial"/>
        </w:rPr>
        <w:t>oordinator</w:t>
      </w:r>
      <w:r w:rsidR="00A02448">
        <w:rPr>
          <w:rFonts w:cs="Arial"/>
        </w:rPr>
        <w:t xml:space="preserve"> i </w:t>
      </w:r>
      <w:r w:rsidR="00E00386">
        <w:rPr>
          <w:rFonts w:cs="Arial"/>
        </w:rPr>
        <w:t>Rotary Doctors</w:t>
      </w:r>
      <w:r w:rsidR="00E52127" w:rsidRPr="00F41CDD">
        <w:rPr>
          <w:rFonts w:cs="Arial"/>
        </w:rPr>
        <w:t xml:space="preserve"> </w:t>
      </w:r>
      <w:r w:rsidR="00A02448">
        <w:rPr>
          <w:rFonts w:cs="Arial"/>
        </w:rPr>
        <w:t xml:space="preserve">samarbetsorganisation. </w:t>
      </w:r>
      <w:r w:rsidR="00AD2685">
        <w:rPr>
          <w:rFonts w:cs="Arial"/>
        </w:rPr>
        <w:t xml:space="preserve">Hon </w:t>
      </w:r>
      <w:r w:rsidR="00442061">
        <w:rPr>
          <w:rFonts w:cs="Arial"/>
        </w:rPr>
        <w:t>identifiera</w:t>
      </w:r>
      <w:r w:rsidR="00AD2685">
        <w:rPr>
          <w:rFonts w:cs="Arial"/>
        </w:rPr>
        <w:t>r</w:t>
      </w:r>
      <w:r w:rsidR="00442061">
        <w:rPr>
          <w:rFonts w:cs="Arial"/>
        </w:rPr>
        <w:t xml:space="preserve"> området,</w:t>
      </w:r>
      <w:r w:rsidR="00E52127" w:rsidRPr="00F41CDD">
        <w:rPr>
          <w:rFonts w:cs="Arial"/>
        </w:rPr>
        <w:t xml:space="preserve"> </w:t>
      </w:r>
      <w:r w:rsidR="00680C97" w:rsidRPr="00F41CDD">
        <w:rPr>
          <w:rFonts w:cs="Arial"/>
        </w:rPr>
        <w:t>utbilda</w:t>
      </w:r>
      <w:r w:rsidR="00177CF5">
        <w:rPr>
          <w:rFonts w:cs="Arial"/>
        </w:rPr>
        <w:t>r</w:t>
      </w:r>
      <w:r w:rsidR="00680C97" w:rsidRPr="00F41CDD">
        <w:rPr>
          <w:rFonts w:cs="Arial"/>
        </w:rPr>
        <w:t xml:space="preserve"> </w:t>
      </w:r>
      <w:r w:rsidR="006F60E5">
        <w:rPr>
          <w:rFonts w:cs="Arial"/>
        </w:rPr>
        <w:t>drabbade</w:t>
      </w:r>
      <w:r w:rsidR="008F5D51">
        <w:rPr>
          <w:rFonts w:cs="Arial"/>
        </w:rPr>
        <w:t xml:space="preserve"> och </w:t>
      </w:r>
      <w:r w:rsidR="00680C97" w:rsidRPr="00F41CDD">
        <w:rPr>
          <w:rFonts w:cs="Arial"/>
        </w:rPr>
        <w:t>volontärerna</w:t>
      </w:r>
      <w:r w:rsidR="004179ED">
        <w:rPr>
          <w:rFonts w:cs="Arial"/>
        </w:rPr>
        <w:t xml:space="preserve"> samt </w:t>
      </w:r>
      <w:r w:rsidR="008F33E1">
        <w:rPr>
          <w:rFonts w:cs="Arial"/>
        </w:rPr>
        <w:t>led</w:t>
      </w:r>
      <w:r w:rsidR="00177CF5">
        <w:rPr>
          <w:rFonts w:cs="Arial"/>
        </w:rPr>
        <w:t>er</w:t>
      </w:r>
      <w:r w:rsidR="008F33E1">
        <w:rPr>
          <w:rFonts w:cs="Arial"/>
        </w:rPr>
        <w:t xml:space="preserve"> arbetet med behandlingarna </w:t>
      </w:r>
      <w:r w:rsidR="006F60E5">
        <w:rPr>
          <w:rFonts w:cs="Arial"/>
        </w:rPr>
        <w:t xml:space="preserve">och </w:t>
      </w:r>
      <w:r w:rsidR="00710003">
        <w:rPr>
          <w:rFonts w:cs="Arial"/>
        </w:rPr>
        <w:t>uppfölj</w:t>
      </w:r>
      <w:r w:rsidR="00177CF5">
        <w:rPr>
          <w:rFonts w:cs="Arial"/>
        </w:rPr>
        <w:t>-</w:t>
      </w:r>
      <w:proofErr w:type="spellStart"/>
      <w:r w:rsidR="00710003">
        <w:rPr>
          <w:rFonts w:cs="Arial"/>
        </w:rPr>
        <w:t>ning</w:t>
      </w:r>
      <w:proofErr w:type="spellEnd"/>
      <w:r w:rsidR="00710003">
        <w:rPr>
          <w:rFonts w:cs="Arial"/>
        </w:rPr>
        <w:t>.</w:t>
      </w:r>
      <w:r w:rsidR="00680C97" w:rsidRPr="00F41CDD">
        <w:rPr>
          <w:rFonts w:cs="Arial"/>
        </w:rPr>
        <w:t xml:space="preserve"> </w:t>
      </w:r>
      <w:r w:rsidR="004179ED">
        <w:rPr>
          <w:rFonts w:cs="Arial"/>
        </w:rPr>
        <w:t xml:space="preserve">Uppföljning </w:t>
      </w:r>
      <w:r w:rsidR="00FB2960">
        <w:rPr>
          <w:rFonts w:cs="Arial"/>
        </w:rPr>
        <w:t xml:space="preserve">av byarna och de behandlade </w:t>
      </w:r>
      <w:r w:rsidR="004179ED">
        <w:rPr>
          <w:rFonts w:cs="Arial"/>
        </w:rPr>
        <w:t>sker sedan</w:t>
      </w:r>
      <w:r w:rsidR="006F60E5">
        <w:rPr>
          <w:rFonts w:cs="Arial"/>
        </w:rPr>
        <w:t xml:space="preserve"> regelbundet</w:t>
      </w:r>
      <w:r w:rsidR="004179ED">
        <w:rPr>
          <w:rFonts w:cs="Arial"/>
        </w:rPr>
        <w:t xml:space="preserve"> under 6 månader. </w:t>
      </w:r>
    </w:p>
    <w:p w14:paraId="45B88588" w14:textId="2A385A7F" w:rsidR="00C56252" w:rsidRPr="00F41CDD" w:rsidRDefault="00C56252">
      <w:pPr>
        <w:rPr>
          <w:rFonts w:cs="Arial"/>
        </w:rPr>
      </w:pPr>
      <w:r w:rsidRPr="00F41CDD">
        <w:rPr>
          <w:rFonts w:cs="Arial"/>
          <w:b/>
        </w:rPr>
        <w:t>Uppföljning och rapportering</w:t>
      </w:r>
      <w:r w:rsidR="002522F2" w:rsidRPr="00F41CDD">
        <w:rPr>
          <w:rFonts w:cs="Arial"/>
          <w:b/>
        </w:rPr>
        <w:t>:</w:t>
      </w:r>
      <w:r w:rsidR="00680C97" w:rsidRPr="00F41CDD">
        <w:rPr>
          <w:rFonts w:cs="Arial"/>
          <w:b/>
        </w:rPr>
        <w:br/>
      </w:r>
      <w:r w:rsidR="00680C97" w:rsidRPr="00F41CDD">
        <w:rPr>
          <w:rFonts w:cs="Arial"/>
        </w:rPr>
        <w:t xml:space="preserve">Klubben får en rapport med exakt antal </w:t>
      </w:r>
      <w:r w:rsidR="000553BC">
        <w:rPr>
          <w:rFonts w:cs="Arial"/>
        </w:rPr>
        <w:t xml:space="preserve">personer </w:t>
      </w:r>
      <w:r w:rsidR="00680C97" w:rsidRPr="00F41CDD">
        <w:rPr>
          <w:rFonts w:cs="Arial"/>
        </w:rPr>
        <w:t>som beh</w:t>
      </w:r>
      <w:r w:rsidR="000553BC">
        <w:rPr>
          <w:rFonts w:cs="Arial"/>
        </w:rPr>
        <w:t>andlades, namnet på byn/området och information om de aktiviteter som genomförts. Rapp</w:t>
      </w:r>
      <w:r w:rsidR="00680C97" w:rsidRPr="00F41CDD">
        <w:rPr>
          <w:rFonts w:cs="Arial"/>
        </w:rPr>
        <w:t xml:space="preserve">orten innehåller också kostnader i enlighet med budgetposterna. Foton kommer också att skickas till klubben. </w:t>
      </w:r>
      <w:r w:rsidR="00652F92">
        <w:rPr>
          <w:rFonts w:cs="Arial"/>
        </w:rPr>
        <w:t>Efter det kommer också rapporter i enlighet med den</w:t>
      </w:r>
      <w:r w:rsidR="0050591F">
        <w:rPr>
          <w:rFonts w:cs="Arial"/>
        </w:rPr>
        <w:t xml:space="preserve"> uppföljning som kommer att göras. </w:t>
      </w:r>
    </w:p>
    <w:p w14:paraId="52E78F64" w14:textId="1772B158" w:rsidR="00E00386" w:rsidRPr="00F41CDD" w:rsidRDefault="00C56252">
      <w:pPr>
        <w:rPr>
          <w:rFonts w:cs="Arial"/>
        </w:rPr>
      </w:pPr>
      <w:r w:rsidRPr="00F41CDD">
        <w:rPr>
          <w:rFonts w:cs="Arial"/>
          <w:b/>
        </w:rPr>
        <w:t>Hur klubben kan stödja</w:t>
      </w:r>
      <w:r w:rsidR="002522F2" w:rsidRPr="00F41CDD">
        <w:rPr>
          <w:rFonts w:cs="Arial"/>
          <w:b/>
        </w:rPr>
        <w:t>:</w:t>
      </w:r>
      <w:r w:rsidR="00680C97" w:rsidRPr="00F41CDD">
        <w:rPr>
          <w:rFonts w:cs="Arial"/>
          <w:b/>
        </w:rPr>
        <w:br/>
      </w:r>
      <w:r w:rsidR="00680C97" w:rsidRPr="00F41CDD">
        <w:rPr>
          <w:rFonts w:cs="Arial"/>
        </w:rPr>
        <w:t>En Rotaryklubb kan stödja detta projekt som kommer</w:t>
      </w:r>
      <w:r w:rsidR="002F1FE8">
        <w:rPr>
          <w:rFonts w:cs="Arial"/>
        </w:rPr>
        <w:t xml:space="preserve"> 100</w:t>
      </w:r>
      <w:r w:rsidR="00680C97" w:rsidRPr="00F41CDD">
        <w:rPr>
          <w:rFonts w:cs="Arial"/>
        </w:rPr>
        <w:t xml:space="preserve"> personer till del eller om klubben vill kan fler personer inkluderas</w:t>
      </w:r>
      <w:r w:rsidR="00D81754">
        <w:rPr>
          <w:rFonts w:cs="Arial"/>
        </w:rPr>
        <w:t xml:space="preserve"> med en större budget</w:t>
      </w:r>
      <w:r w:rsidR="00680C97" w:rsidRPr="00F41CDD">
        <w:rPr>
          <w:rFonts w:cs="Arial"/>
        </w:rPr>
        <w:t xml:space="preserve">. </w:t>
      </w:r>
      <w:r w:rsidR="00F41CDD">
        <w:rPr>
          <w:rFonts w:cs="Arial"/>
        </w:rPr>
        <w:t xml:space="preserve">Det kan vara ett enskilt klubbprojekt eller klubben kan söka </w:t>
      </w:r>
      <w:r w:rsidR="0039521D">
        <w:rPr>
          <w:rFonts w:cs="Arial"/>
        </w:rPr>
        <w:t>samarbete med TRF</w:t>
      </w:r>
      <w:r w:rsidR="00F41CDD">
        <w:rPr>
          <w:rFonts w:cs="Arial"/>
        </w:rPr>
        <w:t>.</w:t>
      </w:r>
      <w:r w:rsidR="00680C97" w:rsidRPr="00F41CDD">
        <w:rPr>
          <w:rFonts w:cs="Arial"/>
        </w:rPr>
        <w:t xml:space="preserve">  </w:t>
      </w:r>
      <w:r w:rsidR="007D001D">
        <w:rPr>
          <w:rFonts w:cs="Arial"/>
        </w:rPr>
        <w:t xml:space="preserve">                                                                             </w:t>
      </w:r>
      <w:r w:rsidR="00463A5F">
        <w:rPr>
          <w:rFonts w:cs="Arial"/>
        </w:rPr>
        <w:t>Uppdaterat 202</w:t>
      </w:r>
      <w:r w:rsidR="004D1A1E">
        <w:rPr>
          <w:rFonts w:cs="Arial"/>
        </w:rPr>
        <w:t>3</w:t>
      </w:r>
      <w:r w:rsidR="00463A5F">
        <w:rPr>
          <w:rFonts w:cs="Arial"/>
        </w:rPr>
        <w:t>-0</w:t>
      </w:r>
      <w:r w:rsidR="004D1A1E">
        <w:rPr>
          <w:rFonts w:cs="Arial"/>
        </w:rPr>
        <w:t>2</w:t>
      </w:r>
      <w:r w:rsidR="00463A5F">
        <w:rPr>
          <w:rFonts w:cs="Arial"/>
        </w:rPr>
        <w:t>-</w:t>
      </w:r>
      <w:r w:rsidR="004D1A1E">
        <w:rPr>
          <w:rFonts w:cs="Arial"/>
        </w:rPr>
        <w:t>14</w:t>
      </w:r>
    </w:p>
    <w:sectPr w:rsidR="00E00386" w:rsidRPr="00F41CDD" w:rsidSect="00957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C284" w14:textId="77777777" w:rsidR="00570406" w:rsidRDefault="00570406" w:rsidP="00141B85">
      <w:pPr>
        <w:spacing w:after="0" w:line="240" w:lineRule="auto"/>
      </w:pPr>
      <w:r>
        <w:separator/>
      </w:r>
    </w:p>
  </w:endnote>
  <w:endnote w:type="continuationSeparator" w:id="0">
    <w:p w14:paraId="73A49630" w14:textId="77777777" w:rsidR="00570406" w:rsidRDefault="00570406" w:rsidP="0014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50C2" w14:textId="77777777" w:rsidR="0039521D" w:rsidRDefault="003952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23C2" w14:textId="77777777" w:rsidR="0039521D" w:rsidRDefault="0039521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FD10" w14:textId="77777777" w:rsidR="0039521D" w:rsidRDefault="003952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671F" w14:textId="77777777" w:rsidR="00570406" w:rsidRDefault="00570406" w:rsidP="00141B85">
      <w:pPr>
        <w:spacing w:after="0" w:line="240" w:lineRule="auto"/>
      </w:pPr>
      <w:r>
        <w:separator/>
      </w:r>
    </w:p>
  </w:footnote>
  <w:footnote w:type="continuationSeparator" w:id="0">
    <w:p w14:paraId="5982B4EC" w14:textId="77777777" w:rsidR="00570406" w:rsidRDefault="00570406" w:rsidP="0014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8CBF" w14:textId="77777777" w:rsidR="0039521D" w:rsidRDefault="003952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7CA2" w14:textId="77777777" w:rsidR="0039521D" w:rsidRDefault="0039521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7AD8" w14:textId="77777777" w:rsidR="0039521D" w:rsidRDefault="0039521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252"/>
    <w:rsid w:val="000323AC"/>
    <w:rsid w:val="000506EC"/>
    <w:rsid w:val="000553BC"/>
    <w:rsid w:val="00065F29"/>
    <w:rsid w:val="00074CD6"/>
    <w:rsid w:val="00080F79"/>
    <w:rsid w:val="000937F6"/>
    <w:rsid w:val="000A23E2"/>
    <w:rsid w:val="0010214C"/>
    <w:rsid w:val="00141B85"/>
    <w:rsid w:val="00175C7F"/>
    <w:rsid w:val="00177CF5"/>
    <w:rsid w:val="00190905"/>
    <w:rsid w:val="001A2441"/>
    <w:rsid w:val="001B6E4C"/>
    <w:rsid w:val="001F65B1"/>
    <w:rsid w:val="001F6921"/>
    <w:rsid w:val="0021595B"/>
    <w:rsid w:val="002522F2"/>
    <w:rsid w:val="002F1FE8"/>
    <w:rsid w:val="00347914"/>
    <w:rsid w:val="0039521D"/>
    <w:rsid w:val="003A6713"/>
    <w:rsid w:val="003C304D"/>
    <w:rsid w:val="004179ED"/>
    <w:rsid w:val="00442061"/>
    <w:rsid w:val="00463A5F"/>
    <w:rsid w:val="004D1A1E"/>
    <w:rsid w:val="0050591F"/>
    <w:rsid w:val="00570406"/>
    <w:rsid w:val="00580814"/>
    <w:rsid w:val="00612CB8"/>
    <w:rsid w:val="00645259"/>
    <w:rsid w:val="00652F92"/>
    <w:rsid w:val="00655DED"/>
    <w:rsid w:val="00680C97"/>
    <w:rsid w:val="00681B8E"/>
    <w:rsid w:val="006A6DA5"/>
    <w:rsid w:val="006C1618"/>
    <w:rsid w:val="006F60E5"/>
    <w:rsid w:val="00710003"/>
    <w:rsid w:val="00741E96"/>
    <w:rsid w:val="0076305C"/>
    <w:rsid w:val="0077263F"/>
    <w:rsid w:val="007D001D"/>
    <w:rsid w:val="00810827"/>
    <w:rsid w:val="0089656D"/>
    <w:rsid w:val="008B77A1"/>
    <w:rsid w:val="008E70A5"/>
    <w:rsid w:val="008F33E1"/>
    <w:rsid w:val="008F5D51"/>
    <w:rsid w:val="00900EE1"/>
    <w:rsid w:val="00957FC6"/>
    <w:rsid w:val="00984A95"/>
    <w:rsid w:val="00A02448"/>
    <w:rsid w:val="00A65900"/>
    <w:rsid w:val="00AC37C2"/>
    <w:rsid w:val="00AD2685"/>
    <w:rsid w:val="00B154F5"/>
    <w:rsid w:val="00B21A19"/>
    <w:rsid w:val="00B87381"/>
    <w:rsid w:val="00BD2C99"/>
    <w:rsid w:val="00BE6834"/>
    <w:rsid w:val="00C00E60"/>
    <w:rsid w:val="00C32DEF"/>
    <w:rsid w:val="00C56252"/>
    <w:rsid w:val="00CA6EB9"/>
    <w:rsid w:val="00CB3496"/>
    <w:rsid w:val="00CD579B"/>
    <w:rsid w:val="00CE4DCF"/>
    <w:rsid w:val="00CE4E65"/>
    <w:rsid w:val="00D107BC"/>
    <w:rsid w:val="00D120A3"/>
    <w:rsid w:val="00D61577"/>
    <w:rsid w:val="00D81754"/>
    <w:rsid w:val="00D9422D"/>
    <w:rsid w:val="00DC00D7"/>
    <w:rsid w:val="00E00386"/>
    <w:rsid w:val="00E144E9"/>
    <w:rsid w:val="00E52127"/>
    <w:rsid w:val="00E916C8"/>
    <w:rsid w:val="00F25A21"/>
    <w:rsid w:val="00F41CDD"/>
    <w:rsid w:val="00F43A08"/>
    <w:rsid w:val="00F56D26"/>
    <w:rsid w:val="00F801F8"/>
    <w:rsid w:val="00FB2960"/>
    <w:rsid w:val="00FD40DD"/>
    <w:rsid w:val="00FD5DB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5CA6E11"/>
  <w15:docId w15:val="{3E3CA5D7-4E54-4CC9-8F05-41DF33B1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F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5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semiHidden/>
    <w:unhideWhenUsed/>
    <w:rsid w:val="0014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41B85"/>
  </w:style>
  <w:style w:type="paragraph" w:styleId="Sidfot">
    <w:name w:val="footer"/>
    <w:basedOn w:val="Normal"/>
    <w:link w:val="SidfotChar"/>
    <w:uiPriority w:val="99"/>
    <w:semiHidden/>
    <w:unhideWhenUsed/>
    <w:rsid w:val="0014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41B85"/>
  </w:style>
  <w:style w:type="paragraph" w:styleId="Ballongtext">
    <w:name w:val="Balloon Text"/>
    <w:basedOn w:val="Normal"/>
    <w:link w:val="BallongtextChar"/>
    <w:uiPriority w:val="99"/>
    <w:semiHidden/>
    <w:unhideWhenUsed/>
    <w:rsid w:val="0061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2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415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Håkansson</dc:creator>
  <cp:lastModifiedBy>Karin Håkansson</cp:lastModifiedBy>
  <cp:revision>66</cp:revision>
  <cp:lastPrinted>2015-04-05T10:16:00Z</cp:lastPrinted>
  <dcterms:created xsi:type="dcterms:W3CDTF">2015-02-06T10:23:00Z</dcterms:created>
  <dcterms:modified xsi:type="dcterms:W3CDTF">2023-04-19T09:07:00Z</dcterms:modified>
</cp:coreProperties>
</file>